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Voice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Iraq</w:t>
      </w:r>
      <w:r>
        <w:t xml:space="preserve"> </w:t>
      </w:r>
      <w:r>
        <w:t xml:space="preserve">Baghdad</w:t>
      </w:r>
    </w:p>
    <w:bookmarkStart w:id="25" w:name="Xe0008eba2862b71ed1873591c95134a9f114b68"/>
    <w:p>
      <w:pPr>
        <w:pStyle w:val="Heading1"/>
      </w:pPr>
      <w:r>
        <w:t xml:space="preserve">Dissertation: The Resilient Voice of the Musician in Iraq Baghdad</w:t>
      </w:r>
    </w:p>
    <w:p>
      <w:pPr>
        <w:pStyle w:val="FirstParagraph"/>
      </w:pPr>
      <w:r>
        <w:t xml:space="preserve">This academic Dissertation examines the profound cultural significance, enduring challenges, and evolving role of the contemporary</w:t>
      </w:r>
      <w:r>
        <w:t xml:space="preserve"> </w:t>
      </w:r>
      <w:r>
        <w:rPr>
          <w:bCs/>
          <w:b/>
        </w:rPr>
        <w:t xml:space="preserve">Musician</w:t>
      </w:r>
      <w:r>
        <w:t xml:space="preserve"> </w:t>
      </w:r>
      <w:r>
        <w:t xml:space="preserve">within the dynamic urban landscape of</w:t>
      </w:r>
      <w:r>
        <w:t xml:space="preserve"> </w:t>
      </w:r>
      <w:r>
        <w:rPr>
          <w:bCs/>
          <w:b/>
        </w:rPr>
        <w:t xml:space="preserve">Iraq Baghdad</w:t>
      </w:r>
      <w:r>
        <w:t xml:space="preserve">. Focusing on the capital city as a microcosm of national cultural identity and resilience, this study argues that musicians in Baghdad are not merely entertainers but vital custodians of heritage, agents of social cohesion, and harbingers of a hopeful future amidst complex socio-political realities. The narrative is grounded in the lived experiences and artistic expressions emerging from</w:t>
      </w:r>
      <w:r>
        <w:t xml:space="preserve"> </w:t>
      </w:r>
      <w:r>
        <w:rPr>
          <w:bCs/>
          <w:b/>
        </w:rPr>
        <w:t xml:space="preserve">Iraq Baghdad</w:t>
      </w:r>
      <w:r>
        <w:t xml:space="preserve">, offering a crucial perspective on cultural survival.</w:t>
      </w:r>
    </w:p>
    <w:bookmarkStart w:id="20" w:name="X7242f114dd90bcf93f70f67cb978e140b1591cf"/>
    <w:p>
      <w:pPr>
        <w:pStyle w:val="Heading2"/>
      </w:pPr>
      <w:r>
        <w:t xml:space="preserve">Historical Foundations and Cultural Bedrock</w:t>
      </w:r>
    </w:p>
    <w:p>
      <w:pPr>
        <w:pStyle w:val="FirstParagraph"/>
      </w:pPr>
      <w:r>
        <w:t xml:space="preserve">Baghdad, historically a beacon of musical innovation for centuries, boasts a rich tapestry woven with the threads of Mesopotamian traditions, Arab classical forms (particularly Maqam), and diverse ethnic influences. The city's iconic literary street, Al-Mutanabbi Street, has long been a hub for artistic exchange. The</w:t>
      </w:r>
      <w:r>
        <w:t xml:space="preserve"> </w:t>
      </w:r>
      <w:r>
        <w:rPr>
          <w:bCs/>
          <w:b/>
        </w:rPr>
        <w:t xml:space="preserve">Musician</w:t>
      </w:r>
      <w:r>
        <w:t xml:space="preserve"> </w:t>
      </w:r>
      <w:r>
        <w:t xml:space="preserve">in Baghdad was traditionally revered as a storyteller, historian, and spiritual guide through music. Instruments like the oud (lute), qanun (zither), and darbuka (goblet drum) formed the core of this sound. This deep-rooted musical heritage is an essential part of the city's identity, forming the bedrock upon which contemporary</w:t>
      </w:r>
      <w:r>
        <w:t xml:space="preserve"> </w:t>
      </w:r>
      <w:r>
        <w:rPr>
          <w:bCs/>
          <w:b/>
        </w:rPr>
        <w:t xml:space="preserve">Musician</w:t>
      </w:r>
      <w:r>
        <w:t xml:space="preserve"> </w:t>
      </w:r>
      <w:r>
        <w:t xml:space="preserve">practices in</w:t>
      </w:r>
      <w:r>
        <w:t xml:space="preserve"> </w:t>
      </w:r>
      <w:r>
        <w:rPr>
          <w:bCs/>
          <w:b/>
        </w:rPr>
        <w:t xml:space="preserve">Iraq Baghdad</w:t>
      </w:r>
      <w:r>
        <w:t xml:space="preserve"> </w:t>
      </w:r>
      <w:r>
        <w:t xml:space="preserve">are built, even after decades of upheaval.</w:t>
      </w:r>
    </w:p>
    <w:bookmarkEnd w:id="20"/>
    <w:bookmarkStart w:id="21" w:name="Xe98e72773905c20c69a834c8b094e233eab5fbe"/>
    <w:p>
      <w:pPr>
        <w:pStyle w:val="Heading2"/>
      </w:pPr>
      <w:r>
        <w:t xml:space="preserve">Contemporary Challenges: Resilience Amidst Adversity</w:t>
      </w:r>
    </w:p>
    <w:p>
      <w:pPr>
        <w:pStyle w:val="FirstParagraph"/>
      </w:pPr>
      <w:r>
        <w:t xml:space="preserve">The latter part of the 20th and early 21st centuries presented immense challenges for musicians in Baghdad. War, political instability, economic hardship, and security concerns severely disrupted the cultural ecosystem. Many established</w:t>
      </w:r>
      <w:r>
        <w:t xml:space="preserve"> </w:t>
      </w:r>
      <w:r>
        <w:rPr>
          <w:bCs/>
          <w:b/>
        </w:rPr>
        <w:t xml:space="preserve">Musician</w:t>
      </w:r>
      <w:r>
        <w:t xml:space="preserve">s fled the country during periods of intense conflict, leading to a significant brain drain and loss of institutional knowledge. Venues like Al-Jumhuriya Theater and historic cafes hosting live music faced closures or restrictions. The pervasive fear made public performances risky, and the lack of reliable funding hindered artistic development. This Dissertation acknowledges these profound difficulties as critical factors shaping the current landscape, but crucially emphasizes that they have not extinguished the musical spirit.</w:t>
      </w:r>
    </w:p>
    <w:bookmarkEnd w:id="21"/>
    <w:bookmarkStart w:id="22" w:name="cultural-significance-more-than-sound"/>
    <w:p>
      <w:pPr>
        <w:pStyle w:val="Heading2"/>
      </w:pPr>
      <w:r>
        <w:t xml:space="preserve">Cultural Significance: More Than Sound</w:t>
      </w:r>
    </w:p>
    <w:p>
      <w:pPr>
        <w:pStyle w:val="FirstParagraph"/>
      </w:pPr>
      <w:r>
        <w:t xml:space="preserve">For the</w:t>
      </w:r>
      <w:r>
        <w:t xml:space="preserve"> </w:t>
      </w:r>
      <w:r>
        <w:rPr>
          <w:bCs/>
          <w:b/>
        </w:rPr>
        <w:t xml:space="preserve">Musician</w:t>
      </w:r>
      <w:r>
        <w:t xml:space="preserve"> </w:t>
      </w:r>
      <w:r>
        <w:t xml:space="preserve">in contemporary Baghdad, music transcends entertainment. It serves as a powerful tool for preserving cultural memory, especially of pre-conflict eras and diverse ethnic groups within Iraq (Arabs, Kurds, Assyrians, Turkmen). Musicians like the renowned oud player Munir Bashir (whose legacy continues to inspire) and modern innovators such as Mokhtar Al-Saadi or bands like "Babylon" embody this role. Their compositions often subtly weave themes of longing for peace, pride in heritage, and the shared experience of Baghdad's resilience. Performing at local gatherings, weddings, or small community centers becomes an act of cultural assertion and social connection.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actively participates in maintaining the city's unique sonic identity against forces seeking to homogenize or erase it.</w:t>
      </w:r>
    </w:p>
    <w:bookmarkEnd w:id="22"/>
    <w:bookmarkStart w:id="23" w:name="X8c87b3c497ba3dbb083f4054816f5432ebb8ee3"/>
    <w:p>
      <w:pPr>
        <w:pStyle w:val="Heading2"/>
      </w:pPr>
      <w:r>
        <w:t xml:space="preserve">Adaptation and Innovation: The Modern Musician in Baghdad</w:t>
      </w:r>
    </w:p>
    <w:p>
      <w:pPr>
        <w:pStyle w:val="FirstParagraph"/>
      </w:pPr>
      <w:r>
        <w:t xml:space="preserve">This Dissertation highlights the remarkable adaptability of the modern</w:t>
      </w:r>
      <w:r>
        <w:t xml:space="preserve"> </w:t>
      </w:r>
      <w:r>
        <w:rPr>
          <w:bCs/>
          <w:b/>
        </w:rPr>
        <w:t xml:space="preserve">Musician</w:t>
      </w:r>
      <w:r>
        <w:t xml:space="preserve"> </w:t>
      </w:r>
      <w:r>
        <w:t xml:space="preserve">in Baghdad. Faced with limited traditional venues, many have turned to digital platforms like YouTube, Instagram, and local radio (such as Al-Hadba' Radio) to reach audiences. Social media allows for direct connection with listeners across Iraq and the diaspora, bypassing some physical barriers. Furthermore, a new generation of</w:t>
      </w:r>
      <w:r>
        <w:t xml:space="preserve"> </w:t>
      </w:r>
      <w:r>
        <w:rPr>
          <w:bCs/>
          <w:b/>
        </w:rPr>
        <w:t xml:space="preserve">Musician</w:t>
      </w:r>
      <w:r>
        <w:t xml:space="preserve">s is emerging, blending traditional Iraqi Maqam with contemporary global genres like hip-hop, electronic music, and indie rock. This fusion creates a uniquely Baghdad sound that resonates with youth while honoring roots. Groups like "Baghdad Underground" exemplify this innovative spirit, demonstrating how the</w:t>
      </w:r>
      <w:r>
        <w:t xml:space="preserve"> </w:t>
      </w:r>
      <w:r>
        <w:rPr>
          <w:bCs/>
          <w:b/>
        </w:rPr>
        <w:t xml:space="preserve">Musician</w:t>
      </w:r>
      <w:r>
        <w:t xml:space="preserve"> </w:t>
      </w:r>
      <w:r>
        <w:t xml:space="preserve">in</w:t>
      </w:r>
      <w:r>
        <w:t xml:space="preserve"> </w:t>
      </w:r>
      <w:r>
        <w:rPr>
          <w:bCs/>
          <w:b/>
        </w:rPr>
        <w:t xml:space="preserve">Iraq Baghdad</w:t>
      </w:r>
      <w:r>
        <w:t xml:space="preserve"> </w:t>
      </w:r>
      <w:r>
        <w:t xml:space="preserve">is not merely surviving but actively shaping the future of Iraqi music.</w:t>
      </w:r>
    </w:p>
    <w:bookmarkEnd w:id="23"/>
    <w:bookmarkStart w:id="24" w:name="Xfabc06e64a6afbccc649bd5e6d74a1b69ecc508"/>
    <w:p>
      <w:pPr>
        <w:pStyle w:val="Heading2"/>
      </w:pPr>
      <w:r>
        <w:t xml:space="preserve">The Path Forward: A Dissertation Conclusion on Hope and Necessity</w:t>
      </w:r>
    </w:p>
    <w:p>
      <w:pPr>
        <w:pStyle w:val="FirstParagraph"/>
      </w:pPr>
      <w:r>
        <w:t xml:space="preserve">This Dissertation concludes that supporting musicians in Baghdad is not a luxury, but a necessity for the city's cultural health and social fabric. The role of the</w:t>
      </w:r>
      <w:r>
        <w:t xml:space="preserve"> </w:t>
      </w:r>
      <w:r>
        <w:rPr>
          <w:bCs/>
          <w:b/>
        </w:rPr>
        <w:t xml:space="preserve">Musician</w:t>
      </w:r>
      <w:r>
        <w:t xml:space="preserve"> </w:t>
      </w:r>
      <w:r>
        <w:t xml:space="preserve">in Baghdad extends far beyond creating melodies; they are crucial narrators of collective experience, bridges between generations and ethnicities, and potent symbols of hope. Recognizing their contributions through accessible funding mechanisms, safe public performance spaces (like community centers or revived historic venues), and educational programs is vital for the future. The resilience displayed by musicians in Baghdad through decades of hardship offers a powerful testament to the enduring human need for artistic expression.</w:t>
      </w:r>
    </w:p>
    <w:p>
      <w:pPr>
        <w:pStyle w:val="BodyText"/>
      </w:pPr>
      <w:r>
        <w:t xml:space="preserve">As this Dissertation underscores, the soundscapes of Baghdad – whether echoing with the ancient strains of Maqam from an intimate gathering or pulsing with modern fusion at a small café – are indispensable markers of identity. The journey of each</w:t>
      </w:r>
      <w:r>
        <w:t xml:space="preserve"> </w:t>
      </w:r>
      <w:r>
        <w:rPr>
          <w:bCs/>
          <w:b/>
        </w:rPr>
        <w:t xml:space="preserve">Musician</w:t>
      </w:r>
      <w:r>
        <w:t xml:space="preserve"> </w:t>
      </w:r>
      <w:r>
        <w:t xml:space="preserve">in</w:t>
      </w:r>
      <w:r>
        <w:t xml:space="preserve"> </w:t>
      </w:r>
      <w:r>
        <w:rPr>
          <w:bCs/>
          <w:b/>
        </w:rPr>
        <w:t xml:space="preserve">Iraq Baghdad</w:t>
      </w:r>
      <w:r>
        <w:t xml:space="preserve">, navigating challenges while creating beauty, is a vital thread in the city's ongoing story. Their continued presence and creativity are not just about music; they are an essential act of cultural resistance, preservation, and hope for a more vibrant and united future. The voice of the Musician in Baghdad remains a resilient pulse within the heart of Iraq.</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Voice of the Musician in Iraq Baghdad</dc:title>
  <dc:creator/>
  <dc:language>en</dc:language>
  <cp:keywords/>
  <dcterms:created xsi:type="dcterms:W3CDTF">2026-07-20T08:26:45Z</dcterms:created>
  <dcterms:modified xsi:type="dcterms:W3CDTF">2026-07-20T08:26:45Z</dcterms:modified>
</cp:coreProperties>
</file>

<file path=docProps/custom.xml><?xml version="1.0" encoding="utf-8"?>
<Properties xmlns="http://schemas.openxmlformats.org/officeDocument/2006/custom-properties" xmlns:vt="http://schemas.openxmlformats.org/officeDocument/2006/docPropsVTypes"/>
</file>