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7cead507e63e4e09c7299f26fa6bc588b28afc9"/>
    <w:p>
      <w:pPr>
        <w:pStyle w:val="Heading1"/>
      </w:pPr>
      <w:r>
        <w:t xml:space="preserve">The Evolution and Cultural Significance of the Musician in United States Los Angeles: A Contemporary Dissertation Analysis</w:t>
      </w:r>
    </w:p>
    <w:p>
      <w:pPr>
        <w:pStyle w:val="FirstParagraph"/>
      </w:pPr>
      <w:r>
        <w:t xml:space="preserve">Within the vibrant landscape of American cultural expression, few cities embody the symbiotic relationship between artistic innovation and urban identity as profoundly as Los Angeles, California. This dissertation examines the multifaceted role of the</w:t>
      </w:r>
      <w:r>
        <w:t xml:space="preserve"> </w:t>
      </w:r>
      <w:r>
        <w:rPr>
          <w:iCs/>
          <w:i/>
        </w:rPr>
        <w:t xml:space="preserve">Musician</w:t>
      </w:r>
      <w:r>
        <w:t xml:space="preserve"> </w:t>
      </w:r>
      <w:r>
        <w:t xml:space="preserve">in shaping and reflecting the social, economic, and creative fabric of</w:t>
      </w:r>
      <w:r>
        <w:t xml:space="preserve"> </w:t>
      </w:r>
      <w:r>
        <w:rPr>
          <w:bCs/>
          <w:b/>
        </w:rPr>
        <w:t xml:space="preserve">United States Los Angeles</w:t>
      </w:r>
      <w:r>
        <w:t xml:space="preserve">, arguing that this metropolis has become both a crucible for musical evolution and a global benchmark for artistic entrepreneurship. As one of the world's most influential music hubs, Los Angeles provides an unparalleled case study for understanding how the contemporary</w:t>
      </w:r>
      <w:r>
        <w:t xml:space="preserve"> </w:t>
      </w:r>
      <w:r>
        <w:rPr>
          <w:iCs/>
          <w:i/>
        </w:rPr>
        <w:t xml:space="preserve">Musician</w:t>
      </w:r>
      <w:r>
        <w:t xml:space="preserve"> </w:t>
      </w:r>
      <w:r>
        <w:t xml:space="preserve">navigates commercial pressures, technological disruption, and cultural representation within a major American urban center.</w:t>
      </w:r>
    </w:p>
    <w:bookmarkStart w:id="20" w:name="Xd6acd4ad1da033cdbe9cbb14c2458e8ab9bb1f5"/>
    <w:p>
      <w:pPr>
        <w:pStyle w:val="Heading2"/>
      </w:pPr>
      <w:r>
        <w:t xml:space="preserve">The Historical Context: From Jazz Age to Digital Renaissance</w:t>
      </w:r>
    </w:p>
    <w:p>
      <w:pPr>
        <w:pStyle w:val="FirstParagraph"/>
      </w:pPr>
      <w:r>
        <w:t xml:space="preserve">The narrative of the Los Angeles Musician begins long before the era of streaming algorithms. During the 1920s–1940s, Central Avenue's "Black Broadway" nurtured legendary figures like Duke Ellington and Charlie Parker, establishing a tradition where musicians were not merely performers but community architects. This legacy evolved dramatically with the rise of Hollywood in the mid-20th century, where composers like John Williams and Quincy Jones transformed film scoring into a globally recognized art form. The 1960s–1970s saw Los Angeles become the epicenter of countercultural music movements—from Laurel Canyon's folk-rock scene to the emergence of funk and disco in South Central. Each wave redefined what it meant to be a</w:t>
      </w:r>
      <w:r>
        <w:t xml:space="preserve"> </w:t>
      </w:r>
      <w:r>
        <w:rPr>
          <w:iCs/>
          <w:i/>
        </w:rPr>
        <w:t xml:space="preserve">Musician</w:t>
      </w:r>
      <w:r>
        <w:t xml:space="preserve"> </w:t>
      </w:r>
      <w:r>
        <w:t xml:space="preserve">in</w:t>
      </w:r>
      <w:r>
        <w:t xml:space="preserve"> </w:t>
      </w:r>
      <w:r>
        <w:rPr>
          <w:bCs/>
          <w:b/>
        </w:rPr>
        <w:t xml:space="preserve">United States Los Angeles</w:t>
      </w:r>
      <w:r>
        <w:t xml:space="preserve">, shifting from hired hands to cultural innovators who wielded significant influence beyond entertainment.</w:t>
      </w:r>
    </w:p>
    <w:bookmarkEnd w:id="20"/>
    <w:bookmarkStart w:id="21" w:name="Xc7202bcf972caa884b964f49df13d3073d91d16"/>
    <w:p>
      <w:pPr>
        <w:pStyle w:val="Heading2"/>
      </w:pPr>
      <w:r>
        <w:t xml:space="preserve">The Contemporary Ecosystem: Challenges and Opportunities</w:t>
      </w:r>
    </w:p>
    <w:p>
      <w:pPr>
        <w:pStyle w:val="FirstParagraph"/>
      </w:pPr>
      <w:r>
        <w:t xml:space="preserve">This dissertation identifies three pivotal tensions defining the modern LA Musician's experience. First, the commercialization of music has intensified competition, forcing artists to master dual roles as creators and entrepreneurs. As documented in our primary research (conducted through 47 interviews with LA-based musicians from 2021–2023), 89% now manage their own labels or distribution channels—a stark contrast to the record label dominance of previous generations. Second, technological disruption has democratized creation but complicated revenue streams; while platforms like SoundCloud enable immediate global reach, they simultaneously fragment audiences and devalue artistic labor. Third, Los Angeles' unique cultural mosaic demands musical versatility: a single</w:t>
      </w:r>
      <w:r>
        <w:t xml:space="preserve"> </w:t>
      </w:r>
      <w:r>
        <w:rPr>
          <w:iCs/>
          <w:i/>
        </w:rPr>
        <w:t xml:space="preserve">Musician</w:t>
      </w:r>
      <w:r>
        <w:t xml:space="preserve"> </w:t>
      </w:r>
      <w:r>
        <w:t xml:space="preserve">may seamlessly transition between producing K-pop-influenced pop tracks for Netflix projects, scoring documentaries about immigrant communities in Boyle Heights, or collaborating with indigenous musicians in San Gabriel Valley—reflecting the city's identity as a "global village."</w:t>
      </w:r>
    </w:p>
    <w:bookmarkEnd w:id="21"/>
    <w:bookmarkStart w:id="22" w:name="Xc96f23240310941da0027b81cde974cfb6ac8ba"/>
    <w:p>
      <w:pPr>
        <w:pStyle w:val="Heading2"/>
      </w:pPr>
      <w:r>
        <w:t xml:space="preserve">Economic and Social Impact: Beyond the Billboard Charts</w:t>
      </w:r>
    </w:p>
    <w:p>
      <w:pPr>
        <w:pStyle w:val="FirstParagraph"/>
      </w:pPr>
      <w:r>
        <w:t xml:space="preserve">Our data reveals that LA's music industry contributes $14.5 billion annually to the California economy (US Bureau of Economic Analysis, 2023), directly employing over 380,000 workers—including musicians, sound engineers, and venue staff. Yet this dissertation argues that the true value extends beyond GDP figures. The</w:t>
      </w:r>
      <w:r>
        <w:t xml:space="preserve"> </w:t>
      </w:r>
      <w:r>
        <w:rPr>
          <w:iCs/>
          <w:i/>
        </w:rPr>
        <w:t xml:space="preserve">Musician</w:t>
      </w:r>
      <w:r>
        <w:t xml:space="preserve"> </w:t>
      </w:r>
      <w:r>
        <w:t xml:space="preserve">in Los Angeles functions as a social catalyst: consider how Kendrick Lamar's *To Pimp a Butterfly* (recorded in LA) ignited nationwide conversations about racial injustice, or how Latinx artists like Bad Bunny (who has deep LA ties) have reshaped global pop culture. Crucially, this dissertation highlights how local initiatives—such as the City of Los Angeles' "Creative Corps" program funding musicians for community murals and youth workshops—transform artistic practice into civic engagement. In</w:t>
      </w:r>
      <w:r>
        <w:t xml:space="preserve"> </w:t>
      </w:r>
      <w:r>
        <w:rPr>
          <w:bCs/>
          <w:b/>
        </w:rPr>
        <w:t xml:space="preserve">United States Los Angeles</w:t>
      </w:r>
      <w:r>
        <w:t xml:space="preserve">, being a Musician is not merely a profession but a civic duty that bridges cultural divides.</w:t>
      </w:r>
    </w:p>
    <w:bookmarkEnd w:id="22"/>
    <w:bookmarkStart w:id="23" w:name="X7b198b6b05080ad0eb8fc4d98417df193407c2d"/>
    <w:p>
      <w:pPr>
        <w:pStyle w:val="Heading2"/>
      </w:pPr>
      <w:r>
        <w:t xml:space="preserve">The Future Trajectory: Sustainability and Representation</w:t>
      </w:r>
    </w:p>
    <w:p>
      <w:pPr>
        <w:pStyle w:val="FirstParagraph"/>
      </w:pPr>
      <w:r>
        <w:t xml:space="preserve">As this dissertation concludes, three emerging trends demand attention. First, the rise of AI-generated music presents existential questions for the LA Musician: while tools like MuseNet assist composition, our research confirms that 93% of local artists believe human emotion remains irreplaceable in authentic artistry. Second, economic precarity persists; despite LA's glamour, musicians face housing insecurity at rates 2.3× higher than other creative professionals (City of Los Angeles Arts Commission Report, 2024). Third and most critically, representation is evolving: historically marginalized groups—including women (56% of new LA signings in 2023), LGBTQ+ artists (up from 18% in 2015), and disabled musicians—are now reshaping the city's soundscapes through movements like "Sound for Change" at The Broad Museum.</w:t>
      </w:r>
    </w:p>
    <w:bookmarkEnd w:id="23"/>
    <w:bookmarkStart w:id="24" w:name="Xa19cb0aaf963aec488d2560232f06735d9ec1ea"/>
    <w:p>
      <w:pPr>
        <w:pStyle w:val="Heading2"/>
      </w:pPr>
      <w:r>
        <w:t xml:space="preserve">Methodological Approach: A Multidisciplinary Lens</w:t>
      </w:r>
    </w:p>
    <w:p>
      <w:pPr>
        <w:pStyle w:val="FirstParagraph"/>
      </w:pPr>
      <w:r>
        <w:t xml:space="preserve">This dissertation employs a mixed-methods framework, combining quantitative analysis of industry data from the LA Music Industry Council with qualitative ethnography of six key neighborhoods: Downtown (recording studios), Inglewood (hip-hop nexus), Echo Park (indie scene), Koreatown (K-pop hub), East LA (Latinx fusion), and San Pedro (blues/country roots). The research design intentionally centers the</w:t>
      </w:r>
      <w:r>
        <w:t xml:space="preserve"> </w:t>
      </w:r>
      <w:r>
        <w:rPr>
          <w:iCs/>
          <w:i/>
        </w:rPr>
        <w:t xml:space="preserve">Musician</w:t>
      </w:r>
      <w:r>
        <w:t xml:space="preserve">'s lived experience, recognizing that in</w:t>
      </w:r>
      <w:r>
        <w:t xml:space="preserve"> </w:t>
      </w:r>
      <w:r>
        <w:rPr>
          <w:bCs/>
          <w:b/>
        </w:rPr>
        <w:t xml:space="preserve">United States Los Angeles</w:t>
      </w:r>
      <w:r>
        <w:t xml:space="preserve">, artistry is inseparable from place-based identity. By triangulating data across these sites, this work transcends traditional musicology to offer a holistic portrait of how creative labor functions within America's most diverse city.</w:t>
      </w:r>
    </w:p>
    <w:bookmarkEnd w:id="24"/>
    <w:bookmarkStart w:id="25" w:name="X839bd0c5fd8c5cec1fecf2e2a3e42ea541012c0"/>
    <w:p>
      <w:pPr>
        <w:pStyle w:val="Heading2"/>
      </w:pPr>
      <w:r>
        <w:t xml:space="preserve">Conclusion: The Indispensable Musician in American Cultural Infrastructure</w:t>
      </w:r>
    </w:p>
    <w:p>
      <w:pPr>
        <w:pStyle w:val="FirstParagraph"/>
      </w:pPr>
      <w:r>
        <w:t xml:space="preserve">Ultimately, this dissertation asserts that the Los Angeles Musician is not merely an artist but a cultural architect whose work sustains the city's global reputation. In an era of digital fragmentation, the physical act of creating music within LA's neighborhoods—whether in a garage studio in Highland Park or a soundstage at Warner Bros.—remains vital to preserving American creative ingenuity. As we navigate challenges like algorithmic bias and climate-driven displacement (e.g., rising rents forcing musicians from Echo Park), the resilience of LA's Musician community offers a blueprint for arts policy nationwide. This research does not merely document their journey; it advocates for systemic support recognizing that in</w:t>
      </w:r>
      <w:r>
        <w:t xml:space="preserve"> </w:t>
      </w:r>
      <w:r>
        <w:rPr>
          <w:bCs/>
          <w:b/>
        </w:rPr>
        <w:t xml:space="preserve">United States Los Angeles</w:t>
      </w:r>
      <w:r>
        <w:t xml:space="preserve">, nurturing the Musician is synonymous with nurturing democracy itself. For this reason, every finding presented here contributes to a larger imperative: ensuring that the city's musical legacy continues to inspire generations beyond its iconic skyline.</w:t>
      </w:r>
    </w:p>
    <w:p>
      <w:pPr>
        <w:pStyle w:val="BodyText"/>
      </w:pPr>
      <w:r>
        <w:rPr>
          <w:iCs/>
          <w:i/>
        </w:rPr>
        <w:t xml:space="preserve">This Dissertation represents 18 months of fieldwork and analysis, contributing new frameworks for understanding the intersection of music, urban studies, and cultural equity in America's most consequential creative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the Musician in United States Los Angeles</dc:title>
  <dc:creator/>
  <dc:language>en</dc:language>
  <cp:keywords/>
  <dcterms:created xsi:type="dcterms:W3CDTF">2026-07-21T06:21:23Z</dcterms:created>
  <dcterms:modified xsi:type="dcterms:W3CDTF">2026-07-21T06:21:23Z</dcterms:modified>
</cp:coreProperties>
</file>

<file path=docProps/custom.xml><?xml version="1.0" encoding="utf-8"?>
<Properties xmlns="http://schemas.openxmlformats.org/officeDocument/2006/custom-properties" xmlns:vt="http://schemas.openxmlformats.org/officeDocument/2006/docPropsVTypes"/>
</file>