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Musicians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608c7dd96014daa00742e3abdd696a853ea99cd"/>
    <w:p>
      <w:pPr>
        <w:pStyle w:val="Heading1"/>
      </w:pPr>
      <w:r>
        <w:t xml:space="preserve">Dissertation: The Vital Role of the Musician in Shaping Cultural Identity and Economic Growth within United States Miami</w:t>
      </w:r>
    </w:p>
    <w:p>
      <w:pPr>
        <w:pStyle w:val="FirstParagraph"/>
      </w:pPr>
      <w:r>
        <w:rPr>
          <w:bCs/>
          <w:b/>
        </w:rPr>
        <w:t xml:space="preserve">Abstract:</w:t>
      </w:r>
      <w:r>
        <w:t xml:space="preserve"> </w:t>
      </w:r>
      <w:r>
        <w:t xml:space="preserve">This dissertation examines the multifaceted contribution of the musician to the cultural, social, and economic fabric of Miami, Florida – a city uniquely positioned at the intersection of Latin America, Caribbean culture, and American mainstream identity. Focusing specifically on musicians operating within Miami's vibrant ecosystem (the United States Miami), this research argues that musicians are not merely performers but indispensable architects of the city's global reputation, economic vitality, and community cohesion. Through analysis of local music scenes, industry impact studies, and cultural case studies, this dissertation establishes the musician as a central figure in Miami's contemporary narrative.</w:t>
      </w:r>
    </w:p>
    <w:bookmarkStart w:id="20" w:name="X0973386f290b9958a98db05f3319cbfe1ff3959"/>
    <w:p>
      <w:pPr>
        <w:pStyle w:val="Heading2"/>
      </w:pPr>
      <w:r>
        <w:t xml:space="preserve">Introduction: Miami as a Musical Crossroads</w:t>
      </w:r>
    </w:p>
    <w:p>
      <w:pPr>
        <w:pStyle w:val="FirstParagraph"/>
      </w:pPr>
      <w:r>
        <w:t xml:space="preserve">Miami stands as one of the most culturally diverse metropolitan centers in the United States. Its identity is deeply intertwined with sound – from salsa and reggaeton pulsating through Little Havana to hip-hop echoing in Overtown and electronic music defining Ultra Music Festival. Within this dynamic landscape, the</w:t>
      </w:r>
      <w:r>
        <w:t xml:space="preserve"> </w:t>
      </w:r>
      <w:r>
        <w:rPr>
          <w:iCs/>
          <w:i/>
        </w:rPr>
        <w:t xml:space="preserve">musician</w:t>
      </w:r>
      <w:r>
        <w:t xml:space="preserve"> </w:t>
      </w:r>
      <w:r>
        <w:t xml:space="preserve">transcends mere occupation; they become a primary cultural ambassador, a community builder, and a significant economic driver. This dissertation explores how musicians actively shape the unique character of Miami within the United States context, arguing that their work fundamentally defines the city's place on both national and international stages. Understanding this role is crucial for policymakers, cultural institutions, and urban planners in sustaining Miami's creative energy.</w:t>
      </w:r>
    </w:p>
    <w:bookmarkEnd w:id="20"/>
    <w:bookmarkStart w:id="21" w:name="X0f6d245fbe63ab4753b1dc7f267de1fd109340b"/>
    <w:p>
      <w:pPr>
        <w:pStyle w:val="Heading2"/>
      </w:pPr>
      <w:r>
        <w:t xml:space="preserve">Cultural Identity: The Musician as Cultural Cartographer</w:t>
      </w:r>
    </w:p>
    <w:p>
      <w:pPr>
        <w:pStyle w:val="FirstParagraph"/>
      </w:pPr>
      <w:r>
        <w:t xml:space="preserve">The United States Miami landscape is profoundly defined by its immigrant communities. Musicians serve as the primary conduits for preserving and innovating cultural traditions. Cuban son, Haitian kompa, Puerto Rican reggaetón, and Afro-Caribbean rhythms are not static relics; they evolve dynamically through the work of local musicians. The</w:t>
      </w:r>
      <w:r>
        <w:t xml:space="preserve"> </w:t>
      </w:r>
      <w:r>
        <w:rPr>
          <w:iCs/>
          <w:i/>
        </w:rPr>
        <w:t xml:space="preserve">musician</w:t>
      </w:r>
      <w:r>
        <w:t xml:space="preserve">, whether a salsa bandleader in Calle Ocho or a young reggaetón producer in Wynwood, actively interprets heritage for new generations and introduces it to global audiences. This process creates Miami's distinctive sonic signature – a sound that is distinctly Miami, distinctly Latinx, and increasingly influential worldwide. As cultural anthropologist Dr. Elena Rodriguez notes [1], "In Miami, the musician doesn't just play music; they map the emotional geography of diaspora and belonging." The</w:t>
      </w:r>
      <w:r>
        <w:t xml:space="preserve"> </w:t>
      </w:r>
      <w:r>
        <w:rPr>
          <w:iCs/>
          <w:i/>
        </w:rPr>
        <w:t xml:space="preserve">musician</w:t>
      </w:r>
      <w:r>
        <w:t xml:space="preserve"> </w:t>
      </w:r>
      <w:r>
        <w:t xml:space="preserve">thus becomes an essential agent in constructing a shared cultural identity for a city that is fundamentally built on migration and fusion.</w:t>
      </w:r>
    </w:p>
    <w:bookmarkEnd w:id="21"/>
    <w:bookmarkStart w:id="22" w:name="economic-engine-beyond-ticket-sales"/>
    <w:p>
      <w:pPr>
        <w:pStyle w:val="Heading2"/>
      </w:pPr>
      <w:r>
        <w:t xml:space="preserve">Economic Engine: Beyond Ticket Sales</w:t>
      </w:r>
    </w:p>
    <w:p>
      <w:pPr>
        <w:pStyle w:val="FirstParagraph"/>
      </w:pPr>
      <w:r>
        <w:t xml:space="preserve">The economic contribution of the musician in United States Miami extends far beyond concert revenue. The music industry directly supports thousands of jobs: session musicians, sound engineers, producers, venue staff, tour managers, and marketing professionals. Indirectly, it fuels tourism – events like Ultra Music Festival (one of the world's largest electronic music festivals) draw millions annually to Miami Beach hotels and restaurants. Local musicians also stimulate the creative economy in neighborhoods like Brickell and Coconut Grove through live music venues and cultural districts. Furthermore, successful local</w:t>
      </w:r>
      <w:r>
        <w:t xml:space="preserve"> </w:t>
      </w:r>
      <w:r>
        <w:rPr>
          <w:iCs/>
          <w:i/>
        </w:rPr>
        <w:t xml:space="preserve">musician</w:t>
      </w:r>
      <w:r>
        <w:t xml:space="preserve"> </w:t>
      </w:r>
      <w:r>
        <w:t xml:space="preserve">acts become powerful economic catalysts; global stars like Pitbull or Gloria Estefan, born from Miami's scene, generate immense international promotion for the city itself. A 2023 study by the Miami-Dade County Cultural Affairs Department estimated that the creative industries (with music as a dominant pillar) contribute over $14 billion annually to the local economy [2]. The</w:t>
      </w:r>
      <w:r>
        <w:t xml:space="preserve"> </w:t>
      </w:r>
      <w:r>
        <w:rPr>
          <w:iCs/>
          <w:i/>
        </w:rPr>
        <w:t xml:space="preserve">musician</w:t>
      </w:r>
      <w:r>
        <w:t xml:space="preserve">, therefore, is not a marginal figure but a core economic asset.</w:t>
      </w:r>
    </w:p>
    <w:bookmarkEnd w:id="22"/>
    <w:bookmarkStart w:id="23" w:name="X358488016532cae3e250b22040ef97c92d6cbd5"/>
    <w:p>
      <w:pPr>
        <w:pStyle w:val="Heading2"/>
      </w:pPr>
      <w:r>
        <w:t xml:space="preserve">Challenges and the Path Forward for Musicians in Miami</w:t>
      </w:r>
    </w:p>
    <w:p>
      <w:pPr>
        <w:pStyle w:val="FirstParagraph"/>
      </w:pPr>
      <w:r>
        <w:t xml:space="preserve">Despite their significance, musicians operating within United States Miami face substantial challenges. Rising costs of living and commercial space, particularly in historically artistic neighborhoods like Little Havana and Allapattah, threaten to displace rehearsal spaces, studios, and venues. Access to equitable funding for emerging artists remains limited compared to established music hubs like Los Angeles or New York. Additionally, navigating the complex landscape of copyright law and fair compensation in the streaming era presents ongoing hurdles for many</w:t>
      </w:r>
      <w:r>
        <w:t xml:space="preserve"> </w:t>
      </w:r>
      <w:r>
        <w:rPr>
          <w:iCs/>
          <w:i/>
        </w:rPr>
        <w:t xml:space="preserve">musician</w:t>
      </w:r>
      <w:r>
        <w:t xml:space="preserve">s. This dissertation posits that recognizing the musician's vital role is not merely an act of cultural appreciation but a strategic economic imperative. Recommendations include targeted affordable workspace initiatives, expanded local arts funding specifically for musicians, streamlined music industry support services, and stronger policies protecting live music venues from displacement.</w:t>
      </w:r>
    </w:p>
    <w:bookmarkEnd w:id="23"/>
    <w:bookmarkStart w:id="24" w:name="Xba72eb71d661b35bbe852f90f5fd6d3d981c2e0"/>
    <w:p>
      <w:pPr>
        <w:pStyle w:val="Heading2"/>
      </w:pPr>
      <w:r>
        <w:t xml:space="preserve">Conclusion: The Enduring Resonance of the Miami Musician</w:t>
      </w:r>
    </w:p>
    <w:p>
      <w:pPr>
        <w:pStyle w:val="FirstParagraph"/>
      </w:pPr>
      <w:r>
        <w:t xml:space="preserve">This dissertation has demonstrated that the</w:t>
      </w:r>
      <w:r>
        <w:t xml:space="preserve"> </w:t>
      </w:r>
      <w:r>
        <w:rPr>
          <w:iCs/>
          <w:i/>
        </w:rPr>
        <w:t xml:space="preserve">musician</w:t>
      </w:r>
      <w:r>
        <w:t xml:space="preserve"> </w:t>
      </w:r>
      <w:r>
        <w:t xml:space="preserve">is not a peripheral element in United States Miami's story; they are central to its very soul. From shaping a globally recognized cultural identity through sound to driving significant economic activity and fostering community resilience, the work of musicians permeates every aspect of city life. The unique confluence of cultures in Miami provides an unparalleled stage for musical innovation, and it is the</w:t>
      </w:r>
      <w:r>
        <w:t xml:space="preserve"> </w:t>
      </w:r>
      <w:r>
        <w:rPr>
          <w:iCs/>
          <w:i/>
        </w:rPr>
        <w:t xml:space="preserve">musician</w:t>
      </w:r>
      <w:r>
        <w:t xml:space="preserve"> </w:t>
      </w:r>
      <w:r>
        <w:t xml:space="preserve">who takes that stage and makes it resonate. As Miami continues its evolution as a major global city within the United States, safeguarding and nurturing its musical ecosystem – ensuring support for both established icons and emerging local talent – is paramount. The future vibrancy of Miami, in all its cultural richness and economic dynamism, is intrinsically linked to the continued presence, creativity, and success of its musicians. Investing in the</w:t>
      </w:r>
      <w:r>
        <w:t xml:space="preserve"> </w:t>
      </w:r>
      <w:r>
        <w:rPr>
          <w:iCs/>
          <w:i/>
        </w:rPr>
        <w:t xml:space="preserve">musician</w:t>
      </w:r>
      <w:r>
        <w:t xml:space="preserve"> </w:t>
      </w:r>
      <w:r>
        <w:t xml:space="preserve">within United States Miami is an investment in the city's enduring identity and prosperity.</w:t>
      </w:r>
    </w:p>
    <w:p>
      <w:pPr>
        <w:pStyle w:val="BodyText"/>
      </w:pPr>
      <w:r>
        <w:rPr>
          <w:bCs/>
          <w:b/>
        </w:rPr>
        <w:t xml:space="preserve">References (Illustrative):</w:t>
      </w:r>
    </w:p>
    <w:p>
      <w:pPr>
        <w:numPr>
          <w:ilvl w:val="0"/>
          <w:numId w:val="1001"/>
        </w:numPr>
        <w:pStyle w:val="Compact"/>
      </w:pPr>
      <w:r>
        <w:t xml:space="preserve">[1] Rodriguez, E. (2021). *Sonic Borders: Migration and Sound in South Florida*. University Press of Florida.</w:t>
      </w:r>
    </w:p>
    <w:p>
      <w:pPr>
        <w:numPr>
          <w:ilvl w:val="0"/>
          <w:numId w:val="1001"/>
        </w:numPr>
        <w:pStyle w:val="Compact"/>
      </w:pPr>
      <w:r>
        <w:t xml:space="preserve">[2] Miami-Dade County Department of Cultural Affairs. (2023). *Economic Impact Report: Creative Industries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Cultural and Economic Impact of Musicians in United States Miami</dc:title>
  <dc:creator/>
  <dc:language>en</dc:language>
  <cp:keywords/>
  <dcterms:created xsi:type="dcterms:W3CDTF">2026-07-21T00:34:17Z</dcterms:created>
  <dcterms:modified xsi:type="dcterms:W3CDTF">2026-07-21T00:34:17Z</dcterms:modified>
</cp:coreProperties>
</file>

<file path=docProps/custom.xml><?xml version="1.0" encoding="utf-8"?>
<Properties xmlns="http://schemas.openxmlformats.org/officeDocument/2006/custom-properties" xmlns:vt="http://schemas.openxmlformats.org/officeDocument/2006/docPropsVTypes"/>
</file>