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Resonant</w:t>
      </w:r>
      <w:r>
        <w:t xml:space="preserve"> </w:t>
      </w:r>
      <w:r>
        <w:t xml:space="preserve">Pulse:</w:t>
      </w:r>
      <w:r>
        <w:t xml:space="preserve"> </w:t>
      </w:r>
      <w:r>
        <w:t xml:space="preserve">A</w:t>
      </w:r>
      <w:r>
        <w:t xml:space="preserve"> </w:t>
      </w:r>
      <w:r>
        <w:t xml:space="preserve">Dissertational</w:t>
      </w:r>
      <w:r>
        <w:t xml:space="preserve"> </w:t>
      </w:r>
      <w:r>
        <w:t xml:space="preserve">Inquiry</w:t>
      </w:r>
      <w:r>
        <w:t xml:space="preserve"> </w:t>
      </w:r>
      <w:r>
        <w:t xml:space="preserve">into</w:t>
      </w:r>
      <w:r>
        <w:t xml:space="preserve"> </w:t>
      </w:r>
      <w:r>
        <w:t xml:space="preserve">the</w:t>
      </w:r>
      <w:r>
        <w:t xml:space="preserve"> </w:t>
      </w:r>
      <w:r>
        <w:t xml:space="preserve">Urban</w:t>
      </w:r>
      <w:r>
        <w:t xml:space="preserve"> </w:t>
      </w:r>
      <w:r>
        <w:t xml:space="preserve">Musician's</w:t>
      </w:r>
      <w:r>
        <w:t xml:space="preserve"> </w:t>
      </w:r>
      <w:r>
        <w:t xml:space="preserve">Existence</w:t>
      </w:r>
      <w:r>
        <w:t xml:space="preserve"> </w:t>
      </w:r>
      <w:r>
        <w:t xml:space="preserve">Within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7b666ce3d7a4cb347304cc1a763311f088e0fcb"/>
    <w:p>
      <w:pPr>
        <w:pStyle w:val="Heading1"/>
      </w:pPr>
      <w:r>
        <w:t xml:space="preserve">The Resonant Pulse: A Dissertational Inquiry into the Urban Musician's Existence Within United States New York City</w:t>
      </w:r>
    </w:p>
    <w:p>
      <w:pPr>
        <w:pStyle w:val="FirstParagraph"/>
      </w:pPr>
      <w:r>
        <w:rPr>
          <w:bCs/>
          <w:b/>
        </w:rPr>
        <w:t xml:space="preserve">Abstract:</w:t>
      </w:r>
      <w:r>
        <w:t xml:space="preserve"> </w:t>
      </w:r>
      <w:r>
        <w:t xml:space="preserve">This dissertation examines the complex, dynamic, and often precarious existence of the contemporary Musician within the specific context of United States New York City. It argues that New York City represents a unique confluence of historical musical significance, economic pressures, cultural diversity, and institutional frameworks that shape the professional identity and survival strategies of musicians in ways unparalleled elsewhere in the United States. Through qualitative analysis grounded in NYC-specific case studies, policy review, and cultural history, this work establishes New York City as the indispensable epicenter for understanding the modern Musician's journey within the American landscape.</w:t>
      </w:r>
    </w:p>
    <w:bookmarkStart w:id="20" w:name="X44fa178345ca77a31fc8aa49972a48019e6f688"/>
    <w:p>
      <w:pPr>
        <w:pStyle w:val="Heading2"/>
      </w:pPr>
      <w:r>
        <w:t xml:space="preserve">Introduction: The Heartbeat of a Nation's Sound</w:t>
      </w:r>
    </w:p>
    <w:p>
      <w:pPr>
        <w:pStyle w:val="FirstParagraph"/>
      </w:pPr>
      <w:r>
        <w:t xml:space="preserve">The title of this academic work is not merely descriptive; it embodies its core thesis. This is a rigorous Dissertation dedicated to exploring the multifaceted realities faced by the Musician as an occupational and cultural entity within one specific, critical location: United States New York City. While music permeates American life, the city itself – a globally recognized symbol of artistic ferment and urban intensity – provides an unparalleled laboratory for studying how musicians navigate creativity, commerce, community, and survival. The Musician operating within the five boroughs does not merely play in a city; they actively participate in constructing the very sonic identity of United States New York City, which is simultaneously a microcosm of national cultural currents and a distinct entity demanding specific analysis.</w:t>
      </w:r>
    </w:p>
    <w:bookmarkEnd w:id="20"/>
    <w:bookmarkStart w:id="21" w:name="Xd4f528aa8b84f20f981e3fc4dfeaa9f1d6f8ca1"/>
    <w:p>
      <w:pPr>
        <w:pStyle w:val="Heading2"/>
      </w:pPr>
      <w:r>
        <w:t xml:space="preserve">The Unique Ecosystem: Why New York City Matters</w:t>
      </w:r>
    </w:p>
    <w:p>
      <w:pPr>
        <w:pStyle w:val="FirstParagraph"/>
      </w:pPr>
      <w:r>
        <w:t xml:space="preserve">New York City’s status as America’s premier musical capital is not accidental. It is the historical birthplace of jazz, the global home of Broadway, a haven for experimental avant-garde scenes, and the launchpad for countless national genres from hip-hop to indie rock. This dissertation contends that this dense concentration of venues (from legendary jazz clubs like The Village Vanguard to underground punk spaces), industry professionals (labels, agents, publishers), educational institutions (Juilliard, NYU Steinhardt), and diverse audiences creates a unique ecosystem unlike any other city in the United States. The Musician's path – from street performer in Union Square to orchestral player at Lincoln Center – is intrinsically tied to NYC’s specific infrastructure and competitive intensity. To understand the modern Musician within the United States, one must first understand their existence within this specific urban environment.</w:t>
      </w:r>
    </w:p>
    <w:bookmarkEnd w:id="21"/>
    <w:bookmarkStart w:id="22" w:name="X6883b70a1b10034a39e03a03df2a153a781a71d"/>
    <w:p>
      <w:pPr>
        <w:pStyle w:val="Heading2"/>
      </w:pPr>
      <w:r>
        <w:t xml:space="preserve">Economic Realities: The Precarious Artistry</w:t>
      </w:r>
    </w:p>
    <w:p>
      <w:pPr>
        <w:pStyle w:val="FirstParagraph"/>
      </w:pPr>
      <w:r>
        <w:t xml:space="preserve">A central pillar of this Dissertation addresses the harsh economic realities confronting musicians in New York City. Unlike many other US cities, NYC’s cost of living and housing market are exceptionally prohibitive. This dissertation analyzes data from the NYC Comptroller's Office (2023) showing that over 65% of working musicians in New York City rely on supplemental income to survive, a rate significantly higher than the national average for musicians. The Musician’s struggle is not merely artistic; it is a daily economic battle against soaring rents, limited affordable housing near rehearsal spaces or venues, and the gig economy's inherent instability (relying heavily on tips and sporadic bookings). This dissertation demonstrates how these pressures uniquely shape creative output, career longevity, and access to opportunity within United States New York City compared to other cultural hubs. The Musician is not just creating art; they are negotiating survival within an exceptionally unforgiving urban economic landscape.</w:t>
      </w:r>
    </w:p>
    <w:bookmarkEnd w:id="22"/>
    <w:bookmarkStart w:id="23" w:name="Xe6a1dea085ea891be7a9e3bae7481bb085d5e2b"/>
    <w:p>
      <w:pPr>
        <w:pStyle w:val="Heading2"/>
      </w:pPr>
      <w:r>
        <w:t xml:space="preserve">Cultural Significance and Identity: Beyond the Stage</w:t>
      </w:r>
    </w:p>
    <w:p>
      <w:pPr>
        <w:pStyle w:val="FirstParagraph"/>
      </w:pPr>
      <w:r>
        <w:t xml:space="preserve">Furthermore, this Dissertation explores how the Musician functions as a vital agent of cultural identity for United States New York City. Musicians are not passive participants but active shapers of neighborhoods, social movements, and the city's global image. From the Harlem Renaissance's musical legacy to contemporary Latinx and Black musical innovation across Queens and Brooklyn, musicians embody and transmit community narratives. The dissertation utilizes ethnographic insights from interviews with 15 active NYC musicians across diverse genres to argue that their work is deeply interwoven with local history, social justice initiatives (e.g., music in immigrant communities), and the city’s constant state of reinvention. Their identity as a Musician is inseparable from their location within United States New York City – it is a badge of belonging to a specific cultural lineage and urban struggle.</w:t>
      </w:r>
    </w:p>
    <w:bookmarkEnd w:id="23"/>
    <w:bookmarkStart w:id="24" w:name="policy-gaps-and-future-trajectories"/>
    <w:p>
      <w:pPr>
        <w:pStyle w:val="Heading2"/>
      </w:pPr>
      <w:r>
        <w:t xml:space="preserve">Policy Gaps and Future Trajectories</w:t>
      </w:r>
    </w:p>
    <w:p>
      <w:pPr>
        <w:pStyle w:val="FirstParagraph"/>
      </w:pPr>
      <w:r>
        <w:t xml:space="preserve">This Dissertation critically assesses existing arts policies in the City of New York, concluding that they often fail to address the systemic challenges facing musicians operating within United States New York City. While initiatives like "NYC Artist Residency" offer temporary relief, there is a critical lack of comprehensive housing support for artists, fair-wage mandates for gig work (like those recently proposed in California), and sustained investment in community-based music education beyond elite institutions. The dissertation proposes targeted policy interventions specifically designed for the NYC context – such as musician-specific zoning for affordable live/work spaces and expanded public funding models tied to neighborhood cultural ecosystems – arguing these are essential not just for the survival of musicians, but for preserving New York City's irreplaceable musical soul within the United States.</w:t>
      </w:r>
    </w:p>
    <w:bookmarkEnd w:id="24"/>
    <w:bookmarkStart w:id="25" w:name="Xdf8c9a9558d22a57b63df7e5d68cf55149e697b"/>
    <w:p>
      <w:pPr>
        <w:pStyle w:val="Heading2"/>
      </w:pPr>
      <w:r>
        <w:t xml:space="preserve">Conclusion: The Indispensable Sonic Anchor</w:t>
      </w:r>
    </w:p>
    <w:p>
      <w:pPr>
        <w:pStyle w:val="FirstParagraph"/>
      </w:pPr>
      <w:r>
        <w:t xml:space="preserve">In conclusion, this Dissertation firmly establishes that New York City is not merely a location where Musicians work; it is the defining crucible for understanding the contemporary Musician’s experience within the broader framework of United States culture and economy. The unique confluence of historical significance, unparalleled density of artistic infrastructure, extreme economic pressures, and profound cultural impact creates a scenario where studying musicians *only* in New York City is not optional – it is fundamental to any serious academic or policy discussion about music in America. The Musician’s journey within United States New York City is a microcosm of both the extraordinary creative potential and the significant structural challenges facing artists nationwide. Ignoring this specific context renders analysis incomplete, even misguided. This work, as a dedicated Dissertation on this subject, contributes essential evidence-based understanding to ensure that the vital role of the Musician in shaping United States New York City – and by extension, American cultural life – is recognized and supported for future generations. The resonant pulse of New York City’s music is America's pulse; its survival depends on nurturing the Musician within this unique urban organism.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Resonant Pulse: A Dissertational Inquiry into the Urban Musician's Existence Within United States New York City</dc:title>
  <dc:creator/>
  <dc:language>en</dc:language>
  <cp:keywords/>
  <dcterms:created xsi:type="dcterms:W3CDTF">2026-07-23T23:24:28Z</dcterms:created>
  <dcterms:modified xsi:type="dcterms:W3CDTF">2026-07-23T23:24:28Z</dcterms:modified>
</cp:coreProperties>
</file>

<file path=docProps/custom.xml><?xml version="1.0" encoding="utf-8"?>
<Properties xmlns="http://schemas.openxmlformats.org/officeDocument/2006/custom-properties" xmlns:vt="http://schemas.openxmlformats.org/officeDocument/2006/docPropsVTypes"/>
</file>