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Iraq</w:t>
      </w:r>
      <w:r>
        <w:t xml:space="preserve"> </w:t>
      </w:r>
      <w:r>
        <w:t xml:space="preserve">Baghdad</w:t>
      </w:r>
      <w:r>
        <w:t xml:space="preserve"> </w:t>
      </w:r>
      <w:r>
        <w:t xml:space="preserve">Context</w:t>
      </w:r>
    </w:p>
    <w:bookmarkStart w:id="28" w:name="X2ffc7de72f4205d3ed67d8c34b755023c726f7d"/>
    <w:p>
      <w:pPr>
        <w:pStyle w:val="Heading1"/>
      </w:pPr>
      <w:r>
        <w:t xml:space="preserve">Dissertation on the Indispensable Role of the Nurse within the Healthcare Ecosystem of Iraq Baghdad</w:t>
      </w:r>
    </w:p>
    <w:bookmarkStart w:id="20" w:name="abstract"/>
    <w:p>
      <w:pPr>
        <w:pStyle w:val="Heading2"/>
      </w:pPr>
      <w:r>
        <w:t xml:space="preserve">Abstract</w:t>
      </w:r>
    </w:p>
    <w:p>
      <w:pPr>
        <w:pStyle w:val="FirstParagraph"/>
      </w:pPr>
      <w:r>
        <w:t xml:space="preserve">This dissertation critically examines the multifaceted challenges and evolving responsibilities of the Nurse within Baghdad, Iraq. Focusing on a city grappling with protracted conflict, infrastructure deficits, and socioeconomic strain, it argues that the Nurse is not merely a healthcare provider but a cornerstone of community resilience. Through analysis of contextual factors—including resource scarcity, workforce dynamics, and cultural nuances—the study underscores how empowering the Nurse in Iraq Baghdad directly impacts public health outcomes. Findings reveal that sustainable healthcare development in Baghdad hinges on recognizing and strategically supporting the Nurse's pivotal position, demanding urgent policy interventions and international partnership. This dissertation provides a comprehensive framework for elevating the status of the Nurse within Iraq's most critical urban healthcare hub.</w:t>
      </w:r>
    </w:p>
    <w:bookmarkEnd w:id="20"/>
    <w:bookmarkStart w:id="21" w:name="Xc02f5e2f4f42faf3747a1eda81ee6805ac22930"/>
    <w:p>
      <w:pPr>
        <w:pStyle w:val="Heading2"/>
      </w:pPr>
      <w:r>
        <w:t xml:space="preserve">Introduction: Setting the Stage in Iraq Baghdad</w:t>
      </w:r>
    </w:p>
    <w:p>
      <w:pPr>
        <w:pStyle w:val="FirstParagraph"/>
      </w:pPr>
      <w:r>
        <w:t xml:space="preserve">Baghdad, as the capital city of Iraq and home to over 8 million residents, represents a microcosm of the nation's complex healthcare challenges. Decades of conflict have severely damaged infrastructure, depleted medical supplies, and caused significant brain drain among healthcare professionals. Against this backdrop, the role of the Nurse in Iraq Baghdad has evolved from traditional bedside care to encompass public health advocacy, emergency response coordination, and community health education—often with minimal support systems. This dissertation posits that understanding the unique pressures faced by the Nurse in Baghdad is not merely academic; it is a prerequisite for any meaningful improvement in Iraq's healthcare landscape. The Nurse operates at the frontlines where systemic weaknesses are most acutely felt, making their experiences central to developing effective solutions.</w:t>
      </w:r>
    </w:p>
    <w:bookmarkEnd w:id="21"/>
    <w:bookmarkStart w:id="22" w:name="X5992dd1746e028e1ff7dda085e6b1db401c5100"/>
    <w:p>
      <w:pPr>
        <w:pStyle w:val="Heading2"/>
      </w:pPr>
      <w:r>
        <w:t xml:space="preserve">The Evolving Scope of Practice for the Nurse in Iraq Baghdad</w:t>
      </w:r>
    </w:p>
    <w:p>
      <w:pPr>
        <w:pStyle w:val="FirstParagraph"/>
      </w:pPr>
      <w:r>
        <w:t xml:space="preserve">The scope of practice for the Nurse in Baghdad has expanded dramatically beyond conventional nursing duties. Following years of instability, Nurses frequently serve as the primary point of contact for patients, managing everything from acute trauma cases in under-resourced clinics to chronic disease management amidst supply shortages. They often function as de facto health educators within communities ravaged by displacement and misinformation. Crucially, the Nurse in Baghdad must navigate complex cultural norms while delivering care—interpreting needs that may differ significantly from Western models, especially regarding gender dynamics in healthcare access for women and children. This dissertation analyzes how the Nurse adapts clinical skills to this specific context, demonstrating remarkable professional agility under immense pressure.</w:t>
      </w:r>
    </w:p>
    <w:bookmarkEnd w:id="22"/>
    <w:bookmarkStart w:id="23" w:name="X1f0e99bb908a9f69932f7ee991520377d2b84c6"/>
    <w:p>
      <w:pPr>
        <w:pStyle w:val="Heading2"/>
      </w:pPr>
      <w:r>
        <w:t xml:space="preserve">Systemic Challenges Impacting the Nurse in Iraq Baghdad</w:t>
      </w:r>
    </w:p>
    <w:p>
      <w:pPr>
        <w:pStyle w:val="FirstParagraph"/>
      </w:pPr>
      <w:r>
        <w:t xml:space="preserve">The operational environment for the Nurse in Baghdad is defined by persistent systemic failures. Key challenges include:</w:t>
      </w:r>
    </w:p>
    <w:p>
      <w:pPr>
        <w:numPr>
          <w:ilvl w:val="0"/>
          <w:numId w:val="1001"/>
        </w:numPr>
        <w:pStyle w:val="Compact"/>
      </w:pPr>
      <w:r>
        <w:rPr>
          <w:bCs/>
          <w:b/>
        </w:rPr>
        <w:t xml:space="preserve">Chronic Resource Shortages:</w:t>
      </w:r>
      <w:r>
        <w:t xml:space="preserve"> </w:t>
      </w:r>
      <w:r>
        <w:t xml:space="preserve">Critical medical equipment, essential medications, and even basic hygiene supplies are frequently unavailable, forcing Nurses to make impossible triage decisions.</w:t>
      </w:r>
    </w:p>
    <w:p>
      <w:pPr>
        <w:numPr>
          <w:ilvl w:val="0"/>
          <w:numId w:val="1001"/>
        </w:numPr>
        <w:pStyle w:val="Compact"/>
      </w:pPr>
      <w:r>
        <w:rPr>
          <w:bCs/>
          <w:b/>
        </w:rPr>
        <w:t xml:space="preserve">Workforce Instability:</w:t>
      </w:r>
      <w:r>
        <w:t xml:space="preserve"> </w:t>
      </w:r>
      <w:r>
        <w:t xml:space="preserve">High rates of emigration among skilled healthcare professionals leave remaining Nurses overburdened and demoralized. Recruitment and retention strategies remain underdeveloped.</w:t>
      </w:r>
    </w:p>
    <w:p>
      <w:pPr>
        <w:numPr>
          <w:ilvl w:val="0"/>
          <w:numId w:val="1001"/>
        </w:numPr>
        <w:pStyle w:val="Compact"/>
      </w:pPr>
      <w:r>
        <w:rPr>
          <w:bCs/>
          <w:b/>
        </w:rPr>
        <w:t xml:space="preserve">Infrastructure Deficits:</w:t>
      </w:r>
      <w:r>
        <w:t xml:space="preserve"> </w:t>
      </w:r>
      <w:r>
        <w:t xml:space="preserve">Many public healthcare facilities suffer from unreliable electricity, water shortages, and inadequate sanitation—directly impeding the Nurse's ability to provide safe care.</w:t>
      </w:r>
    </w:p>
    <w:p>
      <w:pPr>
        <w:numPr>
          <w:ilvl w:val="0"/>
          <w:numId w:val="1001"/>
        </w:numPr>
        <w:pStyle w:val="Compact"/>
      </w:pPr>
      <w:r>
        <w:rPr>
          <w:bCs/>
          <w:b/>
        </w:rPr>
        <w:t xml:space="preserve">Cultural and Political Context:</w:t>
      </w:r>
      <w:r>
        <w:t xml:space="preserve"> </w:t>
      </w:r>
      <w:r>
        <w:t xml:space="preserve">Navigating complex political sensitivities within Iraq Baghdad's healthcare bureaucracy while maintaining clinical integrity presents ongoing ethical dilemmas for the Nurse.</w:t>
      </w:r>
    </w:p>
    <w:p>
      <w:pPr>
        <w:pStyle w:val="FirstParagraph"/>
      </w:pPr>
      <w:r>
        <w:t xml:space="preserve">This dissertation documents firsthand accounts from Nurses across Baghdad’s public hospitals, illustrating how these systemic issues directly compromise patient safety and professional efficacy.</w:t>
      </w:r>
    </w:p>
    <w:bookmarkEnd w:id="23"/>
    <w:bookmarkStart w:id="24" w:name="X9cd1e420e0f3ed47d08ea9216dc480e2ef3958c"/>
    <w:p>
      <w:pPr>
        <w:pStyle w:val="Heading2"/>
      </w:pPr>
      <w:r>
        <w:t xml:space="preserve">The Nurse as Community Anchor: Beyond Clinical Care</w:t>
      </w:r>
    </w:p>
    <w:p>
      <w:pPr>
        <w:pStyle w:val="FirstParagraph"/>
      </w:pPr>
      <w:r>
        <w:t xml:space="preserve">A defining characteristic of the Nurse in Iraq Baghdad is their role as a community anchor. In neighborhoods with limited access to formal healthcare, the Nurse often becomes a trusted figure who connects families to scarce resources, provides mental health support following trauma, and advocates for vulnerable populations like refugees and internally displaced persons (IDPs). This dissertation highlights specific case studies where Nurses initiated localized vaccination drives in informal settlements or established community-based chronic disease management programs after government services collapsed. The Nurse’s deep-rooted presence within Baghdad’s neighborhoods transforms them from clinicians into vital social infrastructure. Their work embodies the principle that healthcare delivery is inseparable from community engagement, especially in post-conflict settings like Iraq Baghdad.</w:t>
      </w:r>
    </w:p>
    <w:bookmarkEnd w:id="24"/>
    <w:bookmarkStart w:id="25" w:name="Xf4d6680e1579664a471193d065edd716030e8c3"/>
    <w:p>
      <w:pPr>
        <w:pStyle w:val="Heading2"/>
      </w:pPr>
      <w:r>
        <w:t xml:space="preserve">Recommendations for Supporting the Nurse in Iraq Baghdad</w:t>
      </w:r>
    </w:p>
    <w:p>
      <w:pPr>
        <w:pStyle w:val="FirstParagraph"/>
      </w:pPr>
      <w:r>
        <w:t xml:space="preserve">To leverage the Nurse's critical potential in Baghdad, this dissertation proposes targeted interventions:</w:t>
      </w:r>
    </w:p>
    <w:p>
      <w:pPr>
        <w:numPr>
          <w:ilvl w:val="0"/>
          <w:numId w:val="1002"/>
        </w:numPr>
        <w:pStyle w:val="Compact"/>
      </w:pPr>
      <w:r>
        <w:rPr>
          <w:bCs/>
          <w:b/>
        </w:rPr>
        <w:t xml:space="preserve">Investment in Nursing Education &amp; Leadership:</w:t>
      </w:r>
      <w:r>
        <w:t xml:space="preserve"> </w:t>
      </w:r>
      <w:r>
        <w:t xml:space="preserve">Develop specialized training programs within Iraq focused on conflict-sensitive healthcare, emergency management, and public health leadership tailored for the Iraqi context.</w:t>
      </w:r>
    </w:p>
    <w:p>
      <w:pPr>
        <w:numPr>
          <w:ilvl w:val="0"/>
          <w:numId w:val="1002"/>
        </w:numPr>
        <w:pStyle w:val="Compact"/>
      </w:pPr>
      <w:r>
        <w:rPr>
          <w:bCs/>
          <w:b/>
        </w:rPr>
        <w:t xml:space="preserve">Sustainable Resource Allocation:</w:t>
      </w:r>
      <w:r>
        <w:t xml:space="preserve"> </w:t>
      </w:r>
      <w:r>
        <w:t xml:space="preserve">Establish predictable supply chains for essential medicines and equipment, prioritizing facilities where the Nurse serves under-resourced communities.</w:t>
      </w:r>
    </w:p>
    <w:p>
      <w:pPr>
        <w:numPr>
          <w:ilvl w:val="0"/>
          <w:numId w:val="1002"/>
        </w:numPr>
        <w:pStyle w:val="Compact"/>
      </w:pPr>
      <w:r>
        <w:rPr>
          <w:bCs/>
          <w:b/>
        </w:rPr>
        <w:t xml:space="preserve">Policy Reforms &amp; Recognition:</w:t>
      </w:r>
      <w:r>
        <w:t xml:space="preserve"> </w:t>
      </w:r>
      <w:r>
        <w:t xml:space="preserve">Formalize the Nurse's role in national health policy, improve working conditions (salaries, safety), and integrate their perspectives into healthcare governance structures in Baghdad.</w:t>
      </w:r>
    </w:p>
    <w:p>
      <w:pPr>
        <w:numPr>
          <w:ilvl w:val="0"/>
          <w:numId w:val="1002"/>
        </w:numPr>
        <w:pStyle w:val="Compact"/>
      </w:pPr>
      <w:r>
        <w:rPr>
          <w:bCs/>
          <w:b/>
        </w:rPr>
        <w:t xml:space="preserve">International Partnership Frameworks:</w:t>
      </w:r>
      <w:r>
        <w:t xml:space="preserve"> </w:t>
      </w:r>
      <w:r>
        <w:t xml:space="preserve">Foster partnerships that prioritize capacity building for Iraqi Nurses rather than purely expatriate-led interventions, ensuring long-term sustainability.</w:t>
      </w:r>
    </w:p>
    <w:p>
      <w:pPr>
        <w:pStyle w:val="FirstParagraph"/>
      </w:pPr>
      <w:r>
        <w:t xml:space="preserve">These recommendations are grounded in the premise that empowering the Nurse is not an expense but a strategic investment in Baghdad's health security and social cohesion.</w:t>
      </w:r>
    </w:p>
    <w:bookmarkEnd w:id="25"/>
    <w:bookmarkStart w:id="27" w:name="Xe794ccc53bb75dead3a15fdd225743b54a7fb5e"/>
    <w:p>
      <w:pPr>
        <w:pStyle w:val="Heading2"/>
      </w:pPr>
      <w:r>
        <w:t xml:space="preserve">Conclusion: The Nurse as the Heartbeat of Baghdad's Healthcare</w:t>
      </w:r>
    </w:p>
    <w:p>
      <w:pPr>
        <w:pStyle w:val="FirstParagraph"/>
      </w:pPr>
      <w:r>
        <w:t xml:space="preserve">This dissertation has unequivocally demonstrated that the Nurse in Iraq Baghdad is far more than a healthcare provider; they are the vital, often unsung, engine driving community health resilience. Their daily reality—managing scarcity with compassion, navigating cultural complexity, and acting as both clinician and advocate—defines the current state of healthcare access for millions. Ignoring their challenges or undervaluing their contributions is not merely a disservice to the Nurse; it directly undermines any aspiration for a functional healthcare system in Baghdad, Iraq. The path forward requires policymakers at all levels—local, national, and international—to recognize that strengthening the Nurse workforce is synonymous with building a healthier future for Iraq Baghdad. The time to prioritize the Nurse in this critical urban center is unequivocally now.</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Iraq Baghdad Context</dc:title>
  <dc:creator/>
  <dc:language>en</dc:language>
  <cp:keywords/>
  <dcterms:created xsi:type="dcterms:W3CDTF">2025-12-10T21:31:27Z</dcterms:created>
  <dcterms:modified xsi:type="dcterms:W3CDTF">2025-12-10T21:31:27Z</dcterms:modified>
</cp:coreProperties>
</file>

<file path=docProps/custom.xml><?xml version="1.0" encoding="utf-8"?>
<Properties xmlns="http://schemas.openxmlformats.org/officeDocument/2006/custom-properties" xmlns:vt="http://schemas.openxmlformats.org/officeDocument/2006/docPropsVTypes"/>
</file>