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Japan</w:t>
      </w:r>
      <w:r>
        <w:t xml:space="preserve"> </w:t>
      </w:r>
      <w:r>
        <w:t xml:space="preserve">Osaka</w:t>
      </w:r>
      <w:r>
        <w:t xml:space="preserve"> </w:t>
      </w:r>
      <w:r>
        <w:t xml:space="preserve">Healthcare</w:t>
      </w:r>
      <w:r>
        <w:t xml:space="preserve"> </w:t>
      </w:r>
      <w:r>
        <w:t xml:space="preserve">System</w:t>
      </w:r>
    </w:p>
    <w:bookmarkStart w:id="26" w:name="X216531fc932cb79c740bc1df28493f955428b83"/>
    <w:p>
      <w:pPr>
        <w:pStyle w:val="Heading1"/>
      </w:pPr>
      <w:r>
        <w:t xml:space="preserve">Dissertation: The Critical Role and Future Trajectory of the Nurse in Japan Osaka's Healthcare Landscape</w:t>
      </w:r>
    </w:p>
    <w:p>
      <w:pPr>
        <w:pStyle w:val="FirstParagraph"/>
      </w:pPr>
      <w:r>
        <w:rPr>
          <w:bCs/>
          <w:b/>
        </w:rPr>
        <w:t xml:space="preserve">Abstract:</w:t>
      </w:r>
      <w:r>
        <w:t xml:space="preserve"> </w:t>
      </w:r>
      <w:r>
        <w:t xml:space="preserve">This Dissertation investigates the multifaceted role, professional challenges, and strategic importance of the Nurse within Japan Osaka's highly developed yet aging population healthcare system. Through analysis of demographic pressures, cultural context, policy frameworks, and frontline experiences in Osaka prefecture, this study underscores why understanding the specific needs and contributions of the Nurse is paramount for sustainable healthcare delivery in one of Japan's most dynamic urban centers. The findings emphasize that effective nursing practice is not merely a service but a cornerstone of Osaka's public health strategy.</w:t>
      </w:r>
    </w:p>
    <w:bookmarkStart w:id="20" w:name="Xb8b40116f31f52029e4695886513372f30e5f3f"/>
    <w:p>
      <w:pPr>
        <w:pStyle w:val="Heading2"/>
      </w:pPr>
      <w:r>
        <w:t xml:space="preserve">Introduction: Japan Osaka as a Crucible for Nursing Innovation</w:t>
      </w:r>
    </w:p>
    <w:p>
      <w:pPr>
        <w:pStyle w:val="FirstParagraph"/>
      </w:pPr>
      <w:r>
        <w:t xml:space="preserve">Japan, particularly Osaka, presents a compelling case study for contemporary nursing scholarship due to its rapidly aging demographic and sophisticated healthcare infrastructure. This Dissertation delves into the intricate realities faced by the Nurse operating within this unique environment. Osaka City, with its population exceeding 2.7 million residents and one of Japan's highest proportions of citizens aged 65+, places immense pressure on healthcare systems where the Nurse serves as both frontline caregiver and critical coordinator. Understanding how the Nurse navigates Osaka's specific socio-cultural and systemic landscape is essential for policy development, educational reform, and ensuring equitable care delivery across this vital Japanese metropolis.</w:t>
      </w:r>
    </w:p>
    <w:bookmarkEnd w:id="20"/>
    <w:bookmarkStart w:id="21" w:name="X6da86853ac28acdc96eb138db95e06156948e2c"/>
    <w:p>
      <w:pPr>
        <w:pStyle w:val="Heading2"/>
      </w:pPr>
      <w:r>
        <w:t xml:space="preserve">The Demographic Imperative: Why Japan Osaka Demands Skilled Nurses</w:t>
      </w:r>
    </w:p>
    <w:p>
      <w:pPr>
        <w:pStyle w:val="FirstParagraph"/>
      </w:pPr>
      <w:r>
        <w:t xml:space="preserve">Japan Osaka's demographic profile is a defining factor shaping the Nurse's role. With over 30% of its population aged 65 or older – significantly higher than the national average – healthcare demands are dominated by chronic conditions, complex geriatric care, and home-based support systems. This necessitates a Nurse workforce equipped with specialized gerontological knowledge, communication skills attuned to elderly patients and their families (often navigating multi-generational households), and the ability to manage intricate care transitions between hospitals, clinics, and community settings prevalent in Osaka's dense urban fabric. The Nursing profession is thus not optional but fundamental for maintaining Japan Osaka's healthcare resilience against population aging. A single Nurse often manages multiple complex cases within a single shift, highlighting the critical density of nursing roles.</w:t>
      </w:r>
    </w:p>
    <w:bookmarkEnd w:id="21"/>
    <w:bookmarkStart w:id="22" w:name="Xec922559bf87031c355d87b3319823896acd074"/>
    <w:p>
      <w:pPr>
        <w:pStyle w:val="Heading2"/>
      </w:pPr>
      <w:r>
        <w:t xml:space="preserve">Cultural Context: Beyond Clinical Skills - The Japanese Nurse as Cultural Bridge</w:t>
      </w:r>
    </w:p>
    <w:p>
      <w:pPr>
        <w:pStyle w:val="FirstParagraph"/>
      </w:pPr>
      <w:r>
        <w:t xml:space="preserve">Operating effectively in Japan Osaka demands more than clinical competence; it requires deep cultural fluency. The Nurse must embody the values of "wa" (harmony) and meticulous attention to protocol, deeply ingrained in Japanese healthcare culture. This Dissertation examines how the Nurse navigates subtle communication styles, hierarchical structures within hospitals (commonly referred to as "kaisha" culture), and the profound importance of family involvement in care decisions – all distinct features of Osaka's medical environment. Furthermore, for foreign-trained Nurses seeking to work in Japan Osaka, overcoming language barriers (beyond basic Japanese) and understanding nuanced social expectations becomes a critical professional hurdle. The success of the Nurse directly impacts patient trust and treatment adherence within this specific cultural matrix.</w:t>
      </w:r>
    </w:p>
    <w:bookmarkEnd w:id="22"/>
    <w:bookmarkStart w:id="23" w:name="Xd3d87c9a87410e1ed283e5785f50b335d0ea694"/>
    <w:p>
      <w:pPr>
        <w:pStyle w:val="Heading2"/>
      </w:pPr>
      <w:r>
        <w:t xml:space="preserve">Systemic Challenges and Strategic Opportunities in Japan Osaka</w:t>
      </w:r>
    </w:p>
    <w:p>
      <w:pPr>
        <w:pStyle w:val="FirstParagraph"/>
      </w:pPr>
      <w:r>
        <w:t xml:space="preserve">This Dissertation identifies key challenges facing the Nurse in Japan Osaka: persistent nursing shortages despite high educational attainment, demanding workloads contributing to burnout (a growing concern nationally), and evolving insurance regulations impacting care delivery models. However, it also highlights strategic opportunities emerging from Osaka's context. Initiatives like Osaka Prefecture's "Healthcare Innovation Hub" actively promote advanced nursing roles in community health centers and telehealth support for elderly patients in suburban areas – positions requiring a highly skilled Nurse capable of leveraging technology within the Japanese regulatory framework. Additionally, Japan Osaka serves as a testing ground for integrating foreign Nurses (under specific visa programs) to address staffing gaps, making it a pivotal location for understanding global nursing workforce strategies within Japan's unique setting.</w:t>
      </w:r>
    </w:p>
    <w:bookmarkEnd w:id="23"/>
    <w:bookmarkStart w:id="24" w:name="Xa0c6102df13581f7d3d2992b9940f9d876d9e8e"/>
    <w:p>
      <w:pPr>
        <w:pStyle w:val="Heading2"/>
      </w:pPr>
      <w:r>
        <w:t xml:space="preserve">The Future Trajectory: Elevating the Nurse in Japan Osaka</w:t>
      </w:r>
    </w:p>
    <w:p>
      <w:pPr>
        <w:pStyle w:val="FirstParagraph"/>
      </w:pPr>
      <w:r>
        <w:t xml:space="preserve">Looking forward, this Dissertation argues that the future of healthcare in Japan Osaka is inextricably linked to the professional elevation of the Nurse. Recommendations include expanding scope of practice for registered Nurses to manage chronic disease programs independently within community settings, strengthening mentorship pathways for young Nurses within Osaka's hospitals and clinics, and developing culturally specific training modules addressing both clinical skills and the nuances of Japanese patient-family dynamics. Crucially, policy must recognize that investing in the Nurse is an investment in Japan Osaka's overall health system sustainability. The Nurse is not merely a caregiver but a vital system integrator whose capabilities determine the quality, efficiency, and compassion of care delivered across Osaka's diverse communities.</w:t>
      </w:r>
    </w:p>
    <w:bookmarkEnd w:id="24"/>
    <w:bookmarkStart w:id="25" w:name="Xdd31eadd02c8403693fd70a69076c922ff8bfc7"/>
    <w:p>
      <w:pPr>
        <w:pStyle w:val="Heading2"/>
      </w:pPr>
      <w:r>
        <w:t xml:space="preserve">Conclusion: The Indispensable Role of the Nurse</w:t>
      </w:r>
    </w:p>
    <w:p>
      <w:pPr>
        <w:pStyle w:val="FirstParagraph"/>
      </w:pPr>
      <w:r>
        <w:t xml:space="preserve">This Dissertation conclusively affirms that the Nurse occupies a uniquely critical position within Japan Osaka's healthcare ecosystem. Facing unprecedented demographic challenges within a richly detailed cultural context, the modern Nurse must possess clinical expertise, cultural intelligence, and adaptive leadership. The evolving role is not just about meeting current demands but proactively shaping Japan Osaka's health future. As Osaka continues to innovate in healthcare delivery, the profession of the Nurse will remain at its core – a professional necessity demanding strategic support from policymakers, educational institutions, and healthcare administrators alike. Understanding and empowering the Nurse in Japan Osaka is not merely an academic exercise; it is a pragmatic imperative for public health excellence. The findings herein underscore that any comprehensive Dissertation on Japanese healthcare cannot overlook the indispensable contribution of the Nurse in this pivotal city.</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Nurse in Japan Osaka Healthcare System</dc:title>
  <dc:creator/>
  <dc:language>en</dc:language>
  <cp:keywords/>
  <dcterms:created xsi:type="dcterms:W3CDTF">2026-07-15T06:30:34Z</dcterms:created>
  <dcterms:modified xsi:type="dcterms:W3CDTF">2026-07-15T06:30:34Z</dcterms:modified>
</cp:coreProperties>
</file>

<file path=docProps/custom.xml><?xml version="1.0" encoding="utf-8"?>
<Properties xmlns="http://schemas.openxmlformats.org/officeDocument/2006/custom-properties" xmlns:vt="http://schemas.openxmlformats.org/officeDocument/2006/docPropsVTypes"/>
</file>