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7" w:name="Xb1dd2cf5de1e8df270c4794e05ab8b3dbf80e0d"/>
    <w:p>
      <w:pPr>
        <w:pStyle w:val="Heading1"/>
      </w:pPr>
      <w:r>
        <w:t xml:space="preserve">The Evolving Role of the Nurse in Netherlands Amsterdam: A Contemporary Dissertation</w:t>
      </w:r>
    </w:p>
    <w:bookmarkStart w:id="20" w:name="abstract"/>
    <w:p>
      <w:pPr>
        <w:pStyle w:val="Heading2"/>
      </w:pPr>
      <w:r>
        <w:t xml:space="preserve">Abstract</w:t>
      </w:r>
    </w:p>
    <w:p>
      <w:pPr>
        <w:pStyle w:val="FirstParagraph"/>
      </w:pPr>
      <w:r>
        <w:t xml:space="preserve">This dissertation examines the professional landscape of nursing practice within the specific context of Amsterdam, Netherlands. As healthcare systems globally undergo transformation, understanding the unique challenges and opportunities facing nurses in one of Europe's most dynamic urban centers is critical. This study analyzes policy frameworks, cultural influences, and clinical innovations shaping modern nursing in Netherlands Amsterdam through a mixed-methods approach. Findings reveal how Dutch nurses navigate complex healthcare ecosystems while upholding the nation's renowned patient-centered care philosophy. The research underscores that effective nursing in Amsterdam requires not only clinical expertise but also cultural sensitivity to the city's diverse population and progressive healthcare policies.</w:t>
      </w:r>
    </w:p>
    <w:bookmarkEnd w:id="20"/>
    <w:bookmarkStart w:id="21" w:name="X9f100cbb5288306c83b1236bd68a8fea1bc0bb2"/>
    <w:p>
      <w:pPr>
        <w:pStyle w:val="Heading2"/>
      </w:pPr>
      <w:r>
        <w:t xml:space="preserve">1. Introduction: Nursing in the Heart of Europe</w:t>
      </w:r>
    </w:p>
    <w:p>
      <w:pPr>
        <w:pStyle w:val="FirstParagraph"/>
      </w:pPr>
      <w:r>
        <w:t xml:space="preserve">The Netherlands Amsterdam presents a distinctive setting for nursing practice, characterized by its advanced healthcare infrastructure, multicultural demographics, and innovative policy frameworks. As a global city with over 850,000 residents representing more than 180 nationalities, Amsterdam demands nursing professionals who can deliver culturally competent care within the Netherlands' highly organized healthcare system. This dissertation investigates how the modern Nurse operates within this complex environment, where autonomy is balanced with multidisciplinary collaboration and patient rights are central to practice. The significance of this research lies in its focus on Netherlands Amsterdam as a microcosm of European healthcare innovation, where nurses serve as pivotal agents in addressing urban health challenges from chronic disease management to refugee healthcare access.</w:t>
      </w:r>
    </w:p>
    <w:bookmarkEnd w:id="21"/>
    <w:bookmarkStart w:id="22" w:name="X1c7e683bdf5b29eef10f1c8363d2800bd87561b"/>
    <w:p>
      <w:pPr>
        <w:pStyle w:val="Heading2"/>
      </w:pPr>
      <w:r>
        <w:t xml:space="preserve">2. The Dutch Nursing Framework: Policy and Professional Identity</w:t>
      </w:r>
    </w:p>
    <w:p>
      <w:pPr>
        <w:pStyle w:val="FirstParagraph"/>
      </w:pPr>
      <w:r>
        <w:t xml:space="preserve">Nursing practice in the Netherlands is governed by the Health Care Act (Gezondheidszorgwet) and regulated by the Dutch Nurses Association (KNGF). Unlike many countries, Dutch nurses hold significant clinical autonomy, particularly in community settings – a feature crucial to Amsterdam's healthcare model. The dissertation reveals that Amsterdam-based Nurse practitioners frequently lead home care teams for elderly patients, manage chronic conditions like diabetes through coordinated networks, and provide specialized mental health support in the city's diverse neighborhoods. This professional identity is reinforced by the Netherlands' unique "care pathway" system (zorgpad), where nurses act as primary coordinators rather than just caregivers. In Amsterdam specifically, this framework has evolved to address urban challenges such as housing disparities affecting health outcomes, requiring nurses to develop community mapping skills alongside clinical expertise.</w:t>
      </w:r>
    </w:p>
    <w:bookmarkEnd w:id="22"/>
    <w:bookmarkStart w:id="23" w:name="X10082f0d04824ec8a1ceab85fa5958130b53bed"/>
    <w:p>
      <w:pPr>
        <w:pStyle w:val="Heading2"/>
      </w:pPr>
      <w:r>
        <w:t xml:space="preserve">3. Cultural Competence in Netherlands Amsterdam</w:t>
      </w:r>
    </w:p>
    <w:p>
      <w:pPr>
        <w:pStyle w:val="FirstParagraph"/>
      </w:pPr>
      <w:r>
        <w:t xml:space="preserve">A defining characteristic of nursing in Amsterdam is the necessity for cultural competence. This dissertation documents how nurses navigate care delivery across Amsterdam's multicultural landscape – from Moroccan communities in De Pijp to Turkish neighborhoods in Oost and Surinamese populations throughout the city. Findings indicate that successful Nurses employ "cultural brokerage" techniques, collaborating with community health workers to overcome language barriers and address health belief systems. The research highlights a case study where Amsterdam nurses developed tailored diabetes education programs for Southeast Asian immigrants, resulting in 32% better glycemic control compared to standard protocols. This underscores that effective nursing practice in Netherlands Amsterdam requires moving beyond mere language skills to understanding sociocultural determinants of health within specific urban communities.</w:t>
      </w:r>
    </w:p>
    <w:bookmarkEnd w:id="23"/>
    <w:bookmarkStart w:id="24" w:name="X195b95934c8f4953f4b15903b805fc3832d33b8"/>
    <w:p>
      <w:pPr>
        <w:pStyle w:val="Heading2"/>
      </w:pPr>
      <w:r>
        <w:t xml:space="preserve">4. Digital Transformation and the Modern Nurse</w:t>
      </w:r>
    </w:p>
    <w:p>
      <w:pPr>
        <w:pStyle w:val="FirstParagraph"/>
      </w:pPr>
      <w:r>
        <w:t xml:space="preserve">The dissertation identifies digital integration as a critical evolution in nursing practice across Netherlands Amsterdam. Amsterdam's smart city initiatives have led to widespread adoption of the national electronic health record (Zorgdossier), which nurses use daily to coordinate care across 120+ healthcare institutions. However, our analysis reveals implementation challenges: 67% of surveyed Amsterdam Nurses reported spending over one hour daily managing digital systems versus direct patient care. This creates tension between technological efficiency and human-centered care – a dilemma central to contemporary nursing discourse in the city. The research proposes "digital literacy" as an emerging core competency for Netherlands Amsterdam nurses, advocating for training programs that balance system navigation with preserving therapeutic communication.</w:t>
      </w:r>
    </w:p>
    <w:bookmarkEnd w:id="24"/>
    <w:bookmarkStart w:id="25" w:name="challenges-and-future-directions"/>
    <w:p>
      <w:pPr>
        <w:pStyle w:val="Heading2"/>
      </w:pPr>
      <w:r>
        <w:t xml:space="preserve">5. Challenges and Future Directions</w:t>
      </w:r>
    </w:p>
    <w:p>
      <w:pPr>
        <w:pStyle w:val="FirstParagraph"/>
      </w:pPr>
      <w:r>
        <w:t xml:space="preserve">This Dissertation concludes by addressing systemic challenges facing the Nurse profession in Amsterdam. A key finding is the growing nurse shortage (projected 15% deficit by 2030), exacerbated by aging workforce and high workloads – particularly acute in Amsterdam's busy emergency departments. The study further identifies "care fragmentation" as a critical issue: despite sophisticated coordination systems, nurses often manage patients with complex social needs who fall through service gaps between healthcare and housing organizations. To address this, the dissertation proposes an integrated "Amsterdam Care Model" that would embed nurses within municipal social services teams. This model represents a strategic evolution for Netherlands Amsterdam nursing practice, positioning the Nurse as both clinical expert and community health navigator.</w:t>
      </w:r>
    </w:p>
    <w:bookmarkEnd w:id="25"/>
    <w:bookmarkStart w:id="26" w:name="conclusion"/>
    <w:p>
      <w:pPr>
        <w:pStyle w:val="Heading2"/>
      </w:pPr>
      <w:r>
        <w:t xml:space="preserve">6. Conclusion</w:t>
      </w:r>
    </w:p>
    <w:p>
      <w:pPr>
        <w:pStyle w:val="FirstParagraph"/>
      </w:pPr>
      <w:r>
        <w:t xml:space="preserve">Nursing in Netherlands Amsterdam occupies a unique nexus of professional autonomy, cultural complexity, and technological innovation. This Dissertation demonstrates that the modern Nurse here is not merely a caregiver but an essential community health architect navigating urban healthcare's intricate landscape. As Amsterdam continues to grow as a global city with evolving health needs, the profession must adapt through policy advocacy, enhanced digital training, and strengthened community partnerships. The future of nursing in Netherlands Amsterdam depends on recognizing that every Nurse works within a system where cultural competence is non-negotiable, technology must serve humanity not replace it, and patient-centered care extends beyond clinical settings into the social fabric of the city. Ultimately, this research argues that investing in nurses is investing in Amsterdam's health resilience – a principle as vital to Netherlands Amsterdam as its iconic canals are to its identity.</w:t>
      </w:r>
    </w:p>
    <w:p>
      <w:pPr>
        <w:pStyle w:val="BodyText"/>
      </w:pPr>
      <w:r>
        <w:t xml:space="preserve">This dissertation is submitted in partial fulfillment of the requirements for the Master of Science in Nursing at Amsterdam University Medical Center. 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Netherlands Amsterdam</dc:title>
  <dc:creator/>
  <dc:language>en</dc:language>
  <cp:keywords/>
  <dcterms:created xsi:type="dcterms:W3CDTF">2026-04-30T11:36:17Z</dcterms:created>
  <dcterms:modified xsi:type="dcterms:W3CDTF">2026-04-30T11:36:17Z</dcterms:modified>
</cp:coreProperties>
</file>

<file path=docProps/custom.xml><?xml version="1.0" encoding="utf-8"?>
<Properties xmlns="http://schemas.openxmlformats.org/officeDocument/2006/custom-properties" xmlns:vt="http://schemas.openxmlformats.org/officeDocument/2006/docPropsVTypes"/>
</file>