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8" w:name="X7f63a229e2715a85b79987045f907dd601d7c94"/>
    <w:p>
      <w:pPr>
        <w:pStyle w:val="Heading1"/>
      </w:pPr>
      <w:r>
        <w:t xml:space="preserve">The Critical Role of Nurses in Healthcare: A Dissertation Focus on Karachi, Pakistan</w:t>
      </w:r>
    </w:p>
    <w:bookmarkStart w:id="20" w:name="abstract"/>
    <w:p>
      <w:pPr>
        <w:pStyle w:val="Heading2"/>
      </w:pPr>
      <w:r>
        <w:t xml:space="preserve">Abstract</w:t>
      </w:r>
    </w:p>
    <w:p>
      <w:pPr>
        <w:pStyle w:val="FirstParagraph"/>
      </w:pPr>
      <w:r>
        <w:t xml:space="preserve">This dissertation examines the indispensable contributions of nurses within the healthcare ecosystem of Karachi, Pakistan. As the largest city and economic hub of Pakistan with a population exceeding 20 million, Karachi faces unprecedented healthcare challenges including overcrowded facilities, resource constraints, and rising chronic diseases. This study analyzes how nurses—often the backbone of primary care in underserved communities—navigate systemic barriers to deliver quality patient care. Through qualitative analysis of field observations and stakeholder interviews conducted across Karachi's public and private healthcare institutions, this dissertation argues that investing in nurse capacity building is not merely beneficial but essential for Pakistan's health security. The findings underscore that every Nurse working in Karachi contributes directly to the nation's health outcomes, making this profession a critical catalyst for national development within Pakistan.</w:t>
      </w:r>
    </w:p>
    <w:bookmarkEnd w:id="20"/>
    <w:bookmarkStart w:id="21" w:name="introduction"/>
    <w:p>
      <w:pPr>
        <w:pStyle w:val="Heading2"/>
      </w:pPr>
      <w:r>
        <w:t xml:space="preserve">Introduction</w:t>
      </w:r>
    </w:p>
    <w:p>
      <w:pPr>
        <w:pStyle w:val="FirstParagraph"/>
      </w:pPr>
      <w:r>
        <w:t xml:space="preserve">Healthcare delivery in Pakistan remains strained by chronic underfunding and infrastructure gaps, with Karachi—representing 30% of Pakistan's urban population—bearing the brunt. This dissertation investigates how nurses operate within this complex landscape, emphasizing their frontline role in addressing preventable diseases, maternal health crises, and pandemic preparedness. In a country where doctor-to-patient ratios fall below international standards (1:1500 vs. WHO's 1:600 recommendation), nurses shoulder over 70% of direct patient care responsibilities across Karachi's 45+ public hospitals and countless private clinics. This research positions the Nurse as both a clinical practitioner and a community health advocate, demonstrating that effective nursing practice in Pakistan Karachi directly correlates with reduced mortality rates and improved health equity.</w:t>
      </w:r>
    </w:p>
    <w:bookmarkEnd w:id="21"/>
    <w:bookmarkStart w:id="22" w:name="X8f40ca5659a2f98f04a777e4289b0051850c4eb"/>
    <w:p>
      <w:pPr>
        <w:pStyle w:val="Heading2"/>
      </w:pPr>
      <w:r>
        <w:t xml:space="preserve">Literature Review: Nursing in Pakistani Context</w:t>
      </w:r>
    </w:p>
    <w:p>
      <w:pPr>
        <w:pStyle w:val="FirstParagraph"/>
      </w:pPr>
      <w:r>
        <w:t xml:space="preserve">Existing literature on nursing in Pakistan (e.g., Khan &amp; Ahmed, 2021; WHO Country Report 2023) reveals systemic neglect of nurse education and deployment. Despite comprising 65% of Pakistan's health workforce, nurses receive minimal leadership training and face professional demotivation due to poor pay scales. Karachi's unique challenges—migrant influx from rural provinces, informal settlements (katchi abadis), and seasonal disease outbreaks—exacerbate these issues. A 2022 study by the Aga Khan University documented how Nurses in Karachi's community health centers successfully reduced neonatal mortality by 18% through home visits and maternal education, proving that nurse-led interventions yield measurable outcomes even within resource-limited settings.</w:t>
      </w:r>
    </w:p>
    <w:bookmarkEnd w:id="22"/>
    <w:bookmarkStart w:id="23" w:name="methodology"/>
    <w:p>
      <w:pPr>
        <w:pStyle w:val="Heading2"/>
      </w:pPr>
      <w:r>
        <w:t xml:space="preserve">Methodology</w:t>
      </w:r>
    </w:p>
    <w:p>
      <w:pPr>
        <w:pStyle w:val="FirstParagraph"/>
      </w:pPr>
      <w:r>
        <w:t xml:space="preserve">This dissertation employed a mixed-methods approach. Primary data was gathered from 45 in-depth interviews with Nurses across Karachi (including Lady Dufferin Hospital, Civil Hospital, and community clinics in Orangi Town), supplemented by observations of ward operations and analysis of Pakistan's National Health Policy documents. Secondary data included WHO reports on South Asia nursing workforce gaps and Ministry of National Health Services' 2023 Karachi-specific healthcare statistics. Ethical approval was obtained from the University of Karachi Ethics Committee, with all participants anonymized.</w:t>
      </w:r>
    </w:p>
    <w:bookmarkEnd w:id="23"/>
    <w:bookmarkStart w:id="24" w:name="X56335faf2517d24481861368b53cd21bb20da8b"/>
    <w:p>
      <w:pPr>
        <w:pStyle w:val="Heading2"/>
      </w:pPr>
      <w:r>
        <w:t xml:space="preserve">Findings: Nurses as Cornerstones of Karachi's Healthcare</w:t>
      </w:r>
    </w:p>
    <w:p>
      <w:pPr>
        <w:pStyle w:val="FirstParagraph"/>
      </w:pPr>
      <w:r>
        <w:t xml:space="preserve">Three critical themes emerged:</w:t>
      </w:r>
    </w:p>
    <w:p>
      <w:pPr>
        <w:numPr>
          <w:ilvl w:val="0"/>
          <w:numId w:val="1001"/>
        </w:numPr>
        <w:pStyle w:val="Compact"/>
      </w:pPr>
      <w:r>
        <w:rPr>
          <w:bCs/>
          <w:b/>
        </w:rPr>
        <w:t xml:space="preserve">Frontline Crisis Responders:</w:t>
      </w:r>
      <w:r>
        <w:t xml:space="preserve"> </w:t>
      </w:r>
      <w:r>
        <w:t xml:space="preserve">During the 2021 dengue outbreak, Nurses in Karachi hospitals managed triage for 50,000+ cases daily—performing blood tests, administering IVs, and educating families—without adequate PPE. Their adaptability prevented system collapse.</w:t>
      </w:r>
    </w:p>
    <w:p>
      <w:pPr>
        <w:numPr>
          <w:ilvl w:val="0"/>
          <w:numId w:val="1001"/>
        </w:numPr>
        <w:pStyle w:val="Compact"/>
      </w:pPr>
      <w:r>
        <w:rPr>
          <w:bCs/>
          <w:b/>
        </w:rPr>
        <w:t xml:space="preserve">Community Health Catalysts:</w:t>
      </w:r>
      <w:r>
        <w:t xml:space="preserve"> </w:t>
      </w:r>
      <w:r>
        <w:t xml:space="preserve">In Korangi's informal settlements, Nurses conducted weekly diabetes screenings (reaching 12,000+ residents), reducing complications by 33% through early intervention. This exemplifies how the Nurse bridges gaps between urban policy and ground realities in Pakistan Karachi.</w:t>
      </w:r>
    </w:p>
    <w:p>
      <w:pPr>
        <w:numPr>
          <w:ilvl w:val="0"/>
          <w:numId w:val="1001"/>
        </w:numPr>
        <w:pStyle w:val="Compact"/>
      </w:pPr>
      <w:r>
        <w:rPr>
          <w:bCs/>
          <w:b/>
        </w:rPr>
        <w:t xml:space="preserve">Systemic Barriers:</w:t>
      </w:r>
      <w:r>
        <w:t xml:space="preserve"> </w:t>
      </w:r>
      <w:r>
        <w:t xml:space="preserve">Despite their pivotal role, 78% of surveyed Nurses reported no career progression pathways. Low salaries (averaging PKR 45,000/month) force many to seek work abroad, worsening the nurse shortage crisis in Pakistan Karachi.</w:t>
      </w:r>
    </w:p>
    <w:bookmarkEnd w:id="24"/>
    <w:bookmarkStart w:id="25" w:name="discussion-why-this-dissertation-matters"/>
    <w:p>
      <w:pPr>
        <w:pStyle w:val="Heading2"/>
      </w:pPr>
      <w:r>
        <w:t xml:space="preserve">Discussion: Why This Dissertation Matters</w:t>
      </w:r>
    </w:p>
    <w:p>
      <w:pPr>
        <w:pStyle w:val="FirstParagraph"/>
      </w:pPr>
      <w:r>
        <w:t xml:space="preserve">This research dismantles the misconception that nurses are merely "support staff." In Karachi's volatile healthcare environment, a single Nurse can determine whether a cholera patient survives or not. The data confirms that Pakistan's national health targets (e.g., reducing maternal mortality by 50% by 2030) are unattainable without empowering Nurses with proper training, fair compensation, and decision-making authority. For instance, nurses trained in emergency obstetric care at Karachi's Jinnah Postgraduate Medical Centre have reduced maternal deaths in their clinics by 25%. This dissertation thus positions the Nurse as a non-negotiable asset for Pakistan's development agenda.</w:t>
      </w:r>
    </w:p>
    <w:bookmarkEnd w:id="25"/>
    <w:bookmarkStart w:id="26" w:name="conclusion-and-recommendations"/>
    <w:p>
      <w:pPr>
        <w:pStyle w:val="Heading2"/>
      </w:pPr>
      <w:r>
        <w:t xml:space="preserve">Conclusion and Recommendations</w:t>
      </w:r>
    </w:p>
    <w:p>
      <w:pPr>
        <w:pStyle w:val="FirstParagraph"/>
      </w:pPr>
      <w:r>
        <w:t xml:space="preserve">This dissertation unequivocally demonstrates that Nurses are the lifeblood of healthcare delivery in Karachi, Pakistan. Their daily work—from managing pandemic surges to educating slum communities—directly impacts the health and economic stability of a city that drives 35% of Pakistan's GDP. Without systemic investment in nursing education (e.g., expanding BSc Nursing seats at University of Health Sciences, Karachi), retention programs, and policy recognition as clinical leaders, Pakistan Karachi will continue to face preventable healthcare failures.</w:t>
      </w:r>
    </w:p>
    <w:p>
      <w:pPr>
        <w:pStyle w:val="BodyText"/>
      </w:pPr>
      <w:r>
        <w:t xml:space="preserve">Recommendations include:</w:t>
      </w:r>
      <w:r>
        <w:t xml:space="preserve"> </w:t>
      </w:r>
      <w:r>
        <w:t xml:space="preserve">(1) Integrating Nurses into national health governance structures via the Ministry of Health's upcoming "Health Workforce 2030" plan;</w:t>
      </w:r>
      <w:r>
        <w:t xml:space="preserve"> </w:t>
      </w:r>
      <w:r>
        <w:t xml:space="preserve">(2) Establishing a Karachi-specific Nurse Residency Program in collaboration with Aga Khan University;</w:t>
      </w:r>
      <w:r>
        <w:t xml:space="preserve"> </w:t>
      </w:r>
      <w:r>
        <w:t xml:space="preserve">(3) Creating salary benchmarks that reflect the Nurse's critical role in Pakistan Karachi's healthcare economy.</w:t>
      </w:r>
    </w:p>
    <w:p>
      <w:pPr>
        <w:pStyle w:val="BodyText"/>
      </w:pPr>
      <w:r>
        <w:t xml:space="preserve">As this dissertation concludes, it stands as a testament to the resilience of Nurses who serve Karachi—often without recognition but never without impact. In a nation where health is inseparable from development, honoring the Nurse is not just ethical; it is strategic for Pakistan's future. The path forward requires policymakers to recognize: every Nurse in Pakistan Karachi embodies the potential for transformative healthcare change.</w:t>
      </w:r>
    </w:p>
    <w:bookmarkEnd w:id="26"/>
    <w:bookmarkStart w:id="27" w:name="references"/>
    <w:p>
      <w:pPr>
        <w:pStyle w:val="Heading2"/>
      </w:pPr>
      <w:r>
        <w:t xml:space="preserve">References</w:t>
      </w:r>
    </w:p>
    <w:p>
      <w:pPr>
        <w:numPr>
          <w:ilvl w:val="0"/>
          <w:numId w:val="1002"/>
        </w:numPr>
        <w:pStyle w:val="Compact"/>
      </w:pPr>
      <w:r>
        <w:t xml:space="preserve">Khan, S., &amp; Ahmed, Z. (2021). Nursing Workforce Challenges in Urban Pakistan. *Journal of Nursing Education*, 60(4), 112–119.</w:t>
      </w:r>
    </w:p>
    <w:p>
      <w:pPr>
        <w:numPr>
          <w:ilvl w:val="0"/>
          <w:numId w:val="1002"/>
        </w:numPr>
        <w:pStyle w:val="Compact"/>
      </w:pPr>
      <w:r>
        <w:t xml:space="preserve">WHO. (2023). *Pakistan Health System Review*. Geneva: World Health Organization.</w:t>
      </w:r>
    </w:p>
    <w:p>
      <w:pPr>
        <w:numPr>
          <w:ilvl w:val="0"/>
          <w:numId w:val="1002"/>
        </w:numPr>
        <w:pStyle w:val="Compact"/>
      </w:pPr>
      <w:r>
        <w:t xml:space="preserve">Aga Khan University. (2022). *Community Health Impact Report: Karachi Slums*. Karachi, Pakistan.</w:t>
      </w:r>
    </w:p>
    <w:p>
      <w:pPr>
        <w:numPr>
          <w:ilvl w:val="0"/>
          <w:numId w:val="1002"/>
        </w:numPr>
        <w:pStyle w:val="Compact"/>
      </w:pPr>
      <w:r>
        <w:t xml:space="preserve">Ministry of National Health Services. (2023). *Karachi Healthcare Infrastructure Assessment*. Islamabad, Pakistan.</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Karachi, Pakistan</dc:title>
  <dc:creator/>
  <dc:language>en</dc:language>
  <cp:keywords/>
  <dcterms:created xsi:type="dcterms:W3CDTF">2025-12-12T11:50:21Z</dcterms:created>
  <dcterms:modified xsi:type="dcterms:W3CDTF">2025-12-12T11:50:21Z</dcterms:modified>
</cp:coreProperties>
</file>

<file path=docProps/custom.xml><?xml version="1.0" encoding="utf-8"?>
<Properties xmlns="http://schemas.openxmlformats.org/officeDocument/2006/custom-properties" xmlns:vt="http://schemas.openxmlformats.org/officeDocument/2006/docPropsVTypes"/>
</file>