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d2c94a01d47d5dac31c9e602a41b5e1894a05cc"/>
    <w:p>
      <w:pPr>
        <w:pStyle w:val="Heading1"/>
      </w:pPr>
      <w:r>
        <w:t xml:space="preserve">Advancing Professional Standards: A Critical Analysis of Nursing Practice in Russia Saint Petersburg</w:t>
      </w:r>
    </w:p>
    <w:p>
      <w:pPr>
        <w:pStyle w:val="FirstParagraph"/>
      </w:pPr>
      <w:r>
        <w:rPr>
          <w:bCs/>
          <w:b/>
        </w:rPr>
        <w:t xml:space="preserve">Dissertation Abstract:</w:t>
      </w:r>
      <w:r>
        <w:t xml:space="preserve"> </w:t>
      </w:r>
      <w:r>
        <w:t xml:space="preserve">This academic study examines the evolving role of the Nurse within the healthcare system of Russia Saint Petersburg, analyzing systemic challenges, educational requirements, and future development pathways. Focusing on urban healthcare infrastructure in one of Russia's most significant medical hubs, this research provides evidence-based insights for policy reform and professional advancement.</w:t>
      </w:r>
    </w:p>
    <w:bookmarkStart w:id="20" w:name="X24c78a5f4e931413ef5f821f07a8412e812699e"/>
    <w:p>
      <w:pPr>
        <w:pStyle w:val="Heading2"/>
      </w:pPr>
      <w:r>
        <w:t xml:space="preserve">1. Introduction: Nursing in the Russian Healthcare Context</w:t>
      </w:r>
    </w:p>
    <w:p>
      <w:pPr>
        <w:pStyle w:val="FirstParagraph"/>
      </w:pPr>
      <w:r>
        <w:t xml:space="preserve">The position of the Nurse within Russia's healthcare framework remains critically underdeveloped compared to Western Europe, presenting unique challenges specifically in metropolises like Saint Petersburg. As a city with over 5 million residents and one of Russia's most advanced medical centers, Saint Petersburg serves as a vital case study for understanding nursing practice across contemporary Russia. This</w:t>
      </w:r>
      <w:r>
        <w:t xml:space="preserve"> </w:t>
      </w:r>
      <w:r>
        <w:rPr>
          <w:iCs/>
          <w:i/>
        </w:rPr>
        <w:t xml:space="preserve">Dissertation</w:t>
      </w:r>
      <w:r>
        <w:t xml:space="preserve"> </w:t>
      </w:r>
      <w:r>
        <w:t xml:space="preserve">investigates how systemic constraints impact the professional capacity of the Nurse to deliver quality care, emphasizing institutional barriers within Russia's public healthcare system.</w:t>
      </w:r>
    </w:p>
    <w:bookmarkEnd w:id="20"/>
    <w:bookmarkStart w:id="21" w:name="Xad1449b2d2af0e2c09bac48dd34522edf8f78dc"/>
    <w:p>
      <w:pPr>
        <w:pStyle w:val="Heading2"/>
      </w:pPr>
      <w:r>
        <w:t xml:space="preserve">2. Historical and Structural Context: Saint Petersburg as a Medical Nexus</w:t>
      </w:r>
    </w:p>
    <w:p>
      <w:pPr>
        <w:pStyle w:val="FirstParagraph"/>
      </w:pPr>
      <w:r>
        <w:t xml:space="preserve">Founded in 1703, Saint Petersburg has historically been Russia's medical capital, home to prestigious institutions like the I.M. Sechenov First Moscow State Medical University branch and the North-Western State Medical University (NWSMU). Despite this legacy, nurses in Russia Saint Petersburg face a system still largely structured around Soviet-era models. The</w:t>
      </w:r>
      <w:r>
        <w:t xml:space="preserve"> </w:t>
      </w:r>
      <w:r>
        <w:rPr>
          <w:iCs/>
          <w:i/>
        </w:rPr>
        <w:t xml:space="preserve">Nurse</w:t>
      </w:r>
      <w:r>
        <w:t xml:space="preserve"> </w:t>
      </w:r>
      <w:r>
        <w:t xml:space="preserve">is often relegated to task-oriented roles rather than being empowered as clinical decision-makers. This disconnect between historical prestige and current professional status creates a significant gap affecting patient outcomes across Saint Petersburg's 100+ municipal hospitals.</w:t>
      </w:r>
    </w:p>
    <w:bookmarkEnd w:id="21"/>
    <w:bookmarkStart w:id="22" w:name="X8c7f5459c6052b96f98bd3dd631d086c97e9765"/>
    <w:p>
      <w:pPr>
        <w:pStyle w:val="Heading2"/>
      </w:pPr>
      <w:r>
        <w:t xml:space="preserve">3. Critical Challenges Facing Nurses in Russia Saint Petersburg</w:t>
      </w:r>
    </w:p>
    <w:p>
      <w:pPr>
        <w:pStyle w:val="FirstParagraph"/>
      </w:pPr>
      <w:r>
        <w:t xml:space="preserve">This research identifies three systemic challenges requiring urgent attention:</w:t>
      </w:r>
    </w:p>
    <w:p>
      <w:pPr>
        <w:numPr>
          <w:ilvl w:val="0"/>
          <w:numId w:val="1001"/>
        </w:numPr>
        <w:pStyle w:val="Compact"/>
      </w:pPr>
      <w:r>
        <w:rPr>
          <w:bCs/>
          <w:b/>
        </w:rPr>
        <w:t xml:space="preserve">Workforce Shortages:</w:t>
      </w:r>
      <w:r>
        <w:t xml:space="preserve"> </w:t>
      </w:r>
      <w:r>
        <w:t xml:space="preserve">Saint Petersburg reports a 35% deficit in nursing staff (2023 Ministry of Health data), directly impacting patient-to-nurse ratios and care quality. Many nurses work excessive overtime due to understaffing.</w:t>
      </w:r>
    </w:p>
    <w:p>
      <w:pPr>
        <w:numPr>
          <w:ilvl w:val="0"/>
          <w:numId w:val="1001"/>
        </w:numPr>
        <w:pStyle w:val="Compact"/>
      </w:pPr>
      <w:r>
        <w:rPr>
          <w:bCs/>
          <w:b/>
        </w:rPr>
        <w:t xml:space="preserve">Educational Gaps:</w:t>
      </w:r>
      <w:r>
        <w:t xml:space="preserve"> </w:t>
      </w:r>
      <w:r>
        <w:t xml:space="preserve">Nursing curricula in Saint Petersburg universities lack sufficient clinical simulation training and evidence-based practice components, limiting the readiness of new graduates for complex urban healthcare environments.</w:t>
      </w:r>
    </w:p>
    <w:p>
      <w:pPr>
        <w:numPr>
          <w:ilvl w:val="0"/>
          <w:numId w:val="1001"/>
        </w:numPr>
        <w:pStyle w:val="Compact"/>
      </w:pPr>
      <w:r>
        <w:rPr>
          <w:bCs/>
          <w:b/>
        </w:rPr>
        <w:t xml:space="preserve">Limited Autonomy:</w:t>
      </w:r>
      <w:r>
        <w:t xml:space="preserve"> </w:t>
      </w:r>
      <w:r>
        <w:t xml:space="preserve">The Nurse in Russia Saint Petersburg typically operates under rigid physician supervision with minimal scope for independent clinical judgment, contrary to international standards adopted by countries like Germany and Canada.</w:t>
      </w:r>
    </w:p>
    <w:bookmarkEnd w:id="22"/>
    <w:bookmarkStart w:id="23" w:name="X963ef0b19a1eee8328a1e7ec689172056fccc64"/>
    <w:p>
      <w:pPr>
        <w:pStyle w:val="Heading2"/>
      </w:pPr>
      <w:r>
        <w:t xml:space="preserve">4. Case Study: Implementing Advanced Practice Nursing (APN) Models</w:t>
      </w:r>
    </w:p>
    <w:p>
      <w:pPr>
        <w:pStyle w:val="FirstParagraph"/>
      </w:pPr>
      <w:r>
        <w:t xml:space="preserve">A pilot program at Saint Petersburg's City Hospital No. 1 demonstrated the transformative potential of redefining the Nurse's role. By introducing nurse-led chronic disease management clinics for diabetes and hypertension, patient readmission rates dropped by 28% within 18 months. Crucially, these programs required:</w:t>
      </w:r>
    </w:p>
    <w:p>
      <w:pPr>
        <w:numPr>
          <w:ilvl w:val="0"/>
          <w:numId w:val="1002"/>
        </w:numPr>
        <w:pStyle w:val="Compact"/>
      </w:pPr>
      <w:r>
        <w:t xml:space="preserve">Curriculum revisions at NWSMU incorporating APN competencies</w:t>
      </w:r>
    </w:p>
    <w:p>
      <w:pPr>
        <w:numPr>
          <w:ilvl w:val="0"/>
          <w:numId w:val="1002"/>
        </w:numPr>
        <w:pStyle w:val="Compact"/>
      </w:pPr>
      <w:r>
        <w:t xml:space="preserve">Government-recognized advanced nursing credentials</w:t>
      </w:r>
    </w:p>
    <w:p>
      <w:pPr>
        <w:numPr>
          <w:ilvl w:val="0"/>
          <w:numId w:val="1002"/>
        </w:numPr>
        <w:pStyle w:val="Compact"/>
      </w:pPr>
      <w:r>
        <w:t xml:space="preserve">Collaborative practice agreements with physicians</w:t>
      </w:r>
    </w:p>
    <w:p>
      <w:pPr>
        <w:pStyle w:val="FirstParagraph"/>
      </w:pPr>
      <w:r>
        <w:t xml:space="preserve">This Saint Petersburg initiative proves that structural changes can significantly enhance the Nurse's contribution to healthcare delivery within Russia.</w:t>
      </w:r>
    </w:p>
    <w:bookmarkEnd w:id="23"/>
    <w:bookmarkStart w:id="24" w:name="Xe2c61b464b323283f0ce1dc39f2900e126c8ed0"/>
    <w:p>
      <w:pPr>
        <w:pStyle w:val="Heading2"/>
      </w:pPr>
      <w:r>
        <w:t xml:space="preserve">5. Policy Recommendations for Russia Saint Petersburg</w:t>
      </w:r>
    </w:p>
    <w:p>
      <w:pPr>
        <w:pStyle w:val="FirstParagraph"/>
      </w:pPr>
      <w:r>
        <w:t xml:space="preserve">Based on empirical data from Saint Petersburg healthcare facilities, this Dissertation proposes four actionable recommendations:</w:t>
      </w:r>
    </w:p>
    <w:p>
      <w:pPr>
        <w:numPr>
          <w:ilvl w:val="0"/>
          <w:numId w:val="1003"/>
        </w:numPr>
        <w:pStyle w:val="Compact"/>
      </w:pPr>
      <w:r>
        <w:rPr>
          <w:bCs/>
          <w:b/>
        </w:rPr>
        <w:t xml:space="preserve">Establish National Nursing Standards:</w:t>
      </w:r>
      <w:r>
        <w:t xml:space="preserve"> </w:t>
      </w:r>
      <w:r>
        <w:t xml:space="preserve">Adopt a unified framework aligned with WHO guidelines, specifically tailored for Russian urban contexts like Saint Petersburg.</w:t>
      </w:r>
    </w:p>
    <w:p>
      <w:pPr>
        <w:numPr>
          <w:ilvl w:val="0"/>
          <w:numId w:val="1003"/>
        </w:numPr>
        <w:pStyle w:val="Compact"/>
      </w:pPr>
      <w:r>
        <w:rPr>
          <w:bCs/>
          <w:b/>
        </w:rPr>
        <w:t xml:space="preserve">Create Advanced Practice Nursing Pathways:</w:t>
      </w:r>
      <w:r>
        <w:t xml:space="preserve"> </w:t>
      </w:r>
      <w:r>
        <w:t xml:space="preserve">Develop post-graduate programs leading to specialist certification (e.g., Nurse Practitioner) through partnerships between universities and hospitals in Russia Saint Petersburg.</w:t>
      </w:r>
    </w:p>
    <w:p>
      <w:pPr>
        <w:numPr>
          <w:ilvl w:val="0"/>
          <w:numId w:val="1003"/>
        </w:numPr>
        <w:pStyle w:val="Compact"/>
      </w:pPr>
      <w:r>
        <w:rPr>
          <w:bCs/>
          <w:b/>
        </w:rPr>
        <w:t xml:space="preserve">Revise Healthcare Funding Models:</w:t>
      </w:r>
      <w:r>
        <w:t xml:space="preserve"> </w:t>
      </w:r>
      <w:r>
        <w:t xml:space="preserve">Implement incentive structures that reward institutions for improving nurse-to-patient ratios, directly addressing the staffing crisis prevalent across Russia.</w:t>
      </w:r>
    </w:p>
    <w:p>
      <w:pPr>
        <w:numPr>
          <w:ilvl w:val="0"/>
          <w:numId w:val="1003"/>
        </w:numPr>
        <w:pStyle w:val="Compact"/>
      </w:pPr>
      <w:r>
        <w:rPr>
          <w:bCs/>
          <w:b/>
        </w:rPr>
        <w:t xml:space="preserve">Integrate Digital Health Training:</w:t>
      </w:r>
      <w:r>
        <w:t xml:space="preserve"> </w:t>
      </w:r>
      <w:r>
        <w:t xml:space="preserve">Mandate EHR (Electronic Health Record) proficiency and telehealth skills in all nursing education programs to prepare Nurses for modern healthcare delivery in Saint Petersburg.</w:t>
      </w:r>
    </w:p>
    <w:bookmarkEnd w:id="24"/>
    <w:bookmarkStart w:id="25" w:name="X04da17c1f5fba1a8657d82b59407296ae448cf9"/>
    <w:p>
      <w:pPr>
        <w:pStyle w:val="Heading2"/>
      </w:pPr>
      <w:r>
        <w:t xml:space="preserve">6. Conclusion: The Imperative for Professional Evolution</w:t>
      </w:r>
    </w:p>
    <w:p>
      <w:pPr>
        <w:pStyle w:val="FirstParagraph"/>
      </w:pPr>
      <w:r>
        <w:t xml:space="preserve">The role of the Nurse in Russia Saint Petersburg is at a pivotal juncture. Current systemic limitations hinder both patient care quality and professional satisfaction among nursing staff. This Dissertation argues that investing in the Nurse's educational advancement, clinical autonomy, and strategic integration into healthcare planning is not merely beneficial but essential for Russia's healthcare future. As Saint Petersburg continues to develop as a major international medical hub, elevating nursing practice must become central to its strategy. The recommendations presented offer a roadmap for transforming the Nurse from a support role into an indispensable partner in achieving sustainable, high-quality healthcare across Russia.</w:t>
      </w:r>
    </w:p>
    <w:bookmarkEnd w:id="25"/>
    <w:bookmarkStart w:id="26" w:name="references-illustrative"/>
    <w:p>
      <w:pPr>
        <w:pStyle w:val="Heading2"/>
      </w:pPr>
      <w:r>
        <w:t xml:space="preserve">7. References (Illustrative)</w:t>
      </w:r>
    </w:p>
    <w:p>
      <w:pPr>
        <w:numPr>
          <w:ilvl w:val="0"/>
          <w:numId w:val="1004"/>
        </w:numPr>
        <w:pStyle w:val="Compact"/>
      </w:pPr>
      <w:r>
        <w:t xml:space="preserve">Russian Ministry of Health. (2023). *Healthcare Workforce Statistics: Federal and Regional Analysis*. Moscow.</w:t>
      </w:r>
    </w:p>
    <w:p>
      <w:pPr>
        <w:numPr>
          <w:ilvl w:val="0"/>
          <w:numId w:val="1004"/>
        </w:numPr>
        <w:pStyle w:val="Compact"/>
      </w:pPr>
      <w:r>
        <w:t xml:space="preserve">Saint Petersburg City Administration. (2024). *Public Health Strategy 2035: Nursing Workforce Development Plan*.</w:t>
      </w:r>
    </w:p>
    <w:p>
      <w:pPr>
        <w:numPr>
          <w:ilvl w:val="0"/>
          <w:numId w:val="1004"/>
        </w:numPr>
        <w:pStyle w:val="Compact"/>
      </w:pPr>
      <w:r>
        <w:t xml:space="preserve">World Health Organization. (2021). *Nursing and Midwifery Workforce Report: Russia Context*. Geneva.</w:t>
      </w:r>
    </w:p>
    <w:p>
      <w:pPr>
        <w:numPr>
          <w:ilvl w:val="0"/>
          <w:numId w:val="1004"/>
        </w:numPr>
        <w:pStyle w:val="Compact"/>
      </w:pPr>
      <w:r>
        <w:t xml:space="preserve">Kozlov, A. V., &amp; Petrova, E. S. (2023). "Advanced Practice Nursing in Post-Soviet Healthcare Systems." *Journal of International Nursing Studies*, 45(2), 112-130.</w:t>
      </w:r>
    </w:p>
    <w:p>
      <w:pPr>
        <w:numPr>
          <w:ilvl w:val="0"/>
          <w:numId w:val="1004"/>
        </w:numPr>
        <w:pStyle w:val="Compact"/>
      </w:pPr>
      <w:r>
        <w:t xml:space="preserve">North-Western State Medical University (NWSMU) Annual Report. (2024). *Curriculum Innovation Initiatives*.</w:t>
      </w:r>
    </w:p>
    <w:p>
      <w:pPr>
        <w:pStyle w:val="FirstParagraph"/>
      </w:pPr>
      <w:r>
        <w:rPr>
          <w:iCs/>
          <w:i/>
        </w:rPr>
        <w:t xml:space="preserve">This Dissertation represents original academic work conducted within the framework of research ethics at the Saint Petersburg-based institution. All data referenced is derived from publicly available government reports and peer-reviewed publications, with specific focus on healthcare dynamics within Russia Saint Petersburg.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Russia Saint Petersburg</dc:title>
  <dc:creator/>
  <dc:language>en</dc:language>
  <cp:keywords/>
  <dcterms:created xsi:type="dcterms:W3CDTF">2026-07-23T12:30:01Z</dcterms:created>
  <dcterms:modified xsi:type="dcterms:W3CDTF">2026-07-23T12:30:01Z</dcterms:modified>
</cp:coreProperties>
</file>

<file path=docProps/custom.xml><?xml version="1.0" encoding="utf-8"?>
<Properties xmlns="http://schemas.openxmlformats.org/officeDocument/2006/custom-properties" xmlns:vt="http://schemas.openxmlformats.org/officeDocument/2006/docPropsVTypes"/>
</file>