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4" w:name="Xb6cb1aa9eec2902f430f87da0f91b837346b673"/>
    <w:p>
      <w:pPr>
        <w:pStyle w:val="Heading1"/>
      </w:pPr>
      <w:r>
        <w:t xml:space="preserve">Dissertation on the Critical Role and Systemic Challenges Facing the Nurse in South Africa Cape Town</w:t>
      </w:r>
    </w:p>
    <w:p>
      <w:pPr>
        <w:pStyle w:val="FirstParagraph"/>
      </w:pPr>
      <w:r>
        <w:t xml:space="preserve">This Dissertation provides a comprehensive analysis of the pivotal role, enduring challenges, and evolving responsibilities of the Nurse within the complex healthcare ecosystem of South Africa Cape Town. As a cornerstone of primary healthcare delivery in one of Africa's most dynamic urban centers, the Nurse operates under unique pressures shaped by historical inequities, resource constraints, and escalating public health demands. This study underscores that understanding the contemporary reality of the Nurse in South Africa Cape Town is not merely academic—it is imperative for achieving equitable health outcomes for a population facing intersecting challenges of poverty, infectious disease burden, and healthcare system fragmentation.</w:t>
      </w:r>
    </w:p>
    <w:bookmarkStart w:id="20" w:name="Xd7cb564db8eaaa1a71ca56ee1522744de450fe3"/>
    <w:p>
      <w:pPr>
        <w:pStyle w:val="Heading2"/>
      </w:pPr>
      <w:r>
        <w:t xml:space="preserve">Contextualizing Healthcare in South Africa Cape Town</w:t>
      </w:r>
    </w:p>
    <w:p>
      <w:pPr>
        <w:pStyle w:val="FirstParagraph"/>
      </w:pPr>
      <w:r>
        <w:t xml:space="preserve">South Africa Cape Town, the legislative capital with a population exceeding 4.5 million, exemplifies the nation's healthcare paradox. While boasting world-class tertiary institutions like Groote Schuur Hospital and Stellenbosch University Medical Centre, it simultaneously grapples with profound disparities. The Western Cape province, where Cape Town resides, has historically had better health infrastructure than many other regions but remains stretched thin. The Nurse, constituting the largest professional group within the healthcare workforce in South Africa Cape Town (comprising approximately 65% of all clinical staff), is at the frontline of these challenges. They navigate a system still recovering from apartheid-era inequities, where underfunded public facilities in townships like Khayelitsha, Langa, and Guguletu serve populations with some of the highest burdens of HIV/AIDS, tuberculosis (TB), and non-communicable diseases in the country.</w:t>
      </w:r>
    </w:p>
    <w:p>
      <w:pPr>
        <w:pStyle w:val="BodyText"/>
      </w:pPr>
      <w:r>
        <w:rPr>
          <w:bCs/>
          <w:b/>
        </w:rPr>
        <w:t xml:space="preserve">Key Insight:</w:t>
      </w:r>
      <w:r>
        <w:t xml:space="preserve"> </w:t>
      </w:r>
      <w:r>
        <w:t xml:space="preserve">This Dissertation argues that the effectiveness and well-being of the Nurse in South Africa Cape Town are intrinsically linked to systemic health policy decisions, resource allocation, and community engagement strategies. Without addressing these root causes, efforts to improve healthcare access remain fragmented.</w:t>
      </w:r>
    </w:p>
    <w:bookmarkEnd w:id="20"/>
    <w:bookmarkStart w:id="21" w:name="X01860ab94d3c3d8ebbe4a0a5e356033ac0bef32"/>
    <w:p>
      <w:pPr>
        <w:pStyle w:val="Heading2"/>
      </w:pPr>
      <w:r>
        <w:t xml:space="preserve">Core Challenges Facing the Nurse in Cape Town</w:t>
      </w:r>
    </w:p>
    <w:p>
      <w:pPr>
        <w:pStyle w:val="FirstParagraph"/>
      </w:pPr>
      <w:r>
        <w:t xml:space="preserve">The contemporary Nurse in South Africa Cape Town confronts a multifaceted crisis. A primary challenge is the severe nurse shortage. While national figures indicate a ratio of about 1 nurse per 3,879 people (WHO, 2023), the situation in Cape Town's public sector, particularly in high-need areas, is far worse. Overcrowded clinics and wards force Nurses to manage patient loads exceeding WHO recommendations (1:450), leading to burnout and compromised care quality. This strain is exacerbated by a critical retention crisis; Nurses often leave public service for better pay in the private sector or emigrate due to safety concerns, inadequate support, and professional dissatisfaction.</w:t>
      </w:r>
    </w:p>
    <w:p>
      <w:pPr>
        <w:pStyle w:val="BodyText"/>
      </w:pPr>
      <w:r>
        <w:t xml:space="preserve">Furthermore, the Nurse operates within a context of complex disease epidemiology. Managing chronic conditions like HIV/AIDS and TB alongside rising rates of diabetes and hypertension requires specialized knowledge that isn't always adequately supported by training programs or available diagnostic tools in resource-limited settings. Nurses frequently become de facto health educators, counsellors, and case managers for patients navigating social determinants of health such as food insecurity, housing instability, and gender-based violence – roles not always explicitly defined in traditional nursing curricula.</w:t>
      </w:r>
    </w:p>
    <w:bookmarkEnd w:id="21"/>
    <w:bookmarkStart w:id="22" w:name="systemic-factors-and-the-path-forward"/>
    <w:p>
      <w:pPr>
        <w:pStyle w:val="Heading2"/>
      </w:pPr>
      <w:r>
        <w:t xml:space="preserve">Systemic Factors and the Path Forward</w:t>
      </w:r>
    </w:p>
    <w:p>
      <w:pPr>
        <w:pStyle w:val="FirstParagraph"/>
      </w:pPr>
      <w:r>
        <w:t xml:space="preserve">This Dissertation identifies systemic factors beyond individual capacity that hinder the Nurse's effectiveness. These include outdated infrastructure in many public clinics, unreliable supply chains for essential medicines and PPE, bureaucratic inefficiencies slowing service delivery, and insufficient integration between primary healthcare (PHC) facilities, hospitals, and community health worker (CHW) networks. The recent implementation of the National Health Insurance (NHI) framework presents a potential opportunity for structural reform in South Africa Cape Town but also poses significant transitional challenges that will directly impact Nurse roles and workflows.</w:t>
      </w:r>
    </w:p>
    <w:p>
      <w:pPr>
        <w:pStyle w:val="BodyText"/>
      </w:pPr>
      <w:r>
        <w:t xml:space="preserve">Crucially, the role of the Nurse extends beyond clinical tasks. In Cape Town's diverse communities, Nurses are often trusted figures who bridge cultural gaps between patients and the formal health system. Their ability to provide culturally competent care is vital for building trust, especially in historically marginalized communities. Investing in advanced nursing roles (e.g., Clinical Nurse Specialists) within South Africa Cape Town's public sector, alongside improving working conditions through competitive salaries, safe environments, and continuous professional development opportunities, is not just beneficial but essential for system sustainability.</w:t>
      </w:r>
    </w:p>
    <w:bookmarkEnd w:id="22"/>
    <w:bookmarkStart w:id="23" w:name="X0537bdebbae629c357cce855466e5939441c69e"/>
    <w:p>
      <w:pPr>
        <w:pStyle w:val="Heading2"/>
      </w:pPr>
      <w:r>
        <w:t xml:space="preserve">Conclusion: A Call for Strategic Investment</w:t>
      </w:r>
    </w:p>
    <w:p>
      <w:pPr>
        <w:pStyle w:val="FirstParagraph"/>
      </w:pPr>
      <w:r>
        <w:t xml:space="preserve">In conclusion, this Dissertation emphasizes that the Nurse is the indispensable engine of healthcare delivery in South Africa Cape Town. Their daily experiences – from managing overwhelming workloads in under-resourced clinics to providing compassionate care amidst complex social challenges – are symptomatic of a larger system requiring urgent, strategic intervention. The future health resilience of Cape Town and South Africa depends not on replacing the Nurse, but on empowering them through systemic support: adequate staffing ratios, equitable resource distribution across urban and township settings, meaningful professional development pathways, and recognition as key policy partners in shaping healthcare delivery.</w:t>
      </w:r>
    </w:p>
    <w:p>
      <w:pPr>
        <w:pStyle w:val="BodyText"/>
      </w:pPr>
      <w:r>
        <w:t xml:space="preserve">For the Nurse to thrive within South Africa Cape Town's unique context is not merely a matter of personnel management; it is a fundamental requirement for achieving universal health coverage and reducing the stark health inequities that persist across this vibrant city. This Dissertation calls for policymakers, healthcare administrators, and nursing leaders in South Africa Cape Town to prioritize the Nurse as the central figure in any sustainable health transformation strategy. The well-being of millions of residents hinges on 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Nurse in South Africa Cape Town</dc:title>
  <dc:creator/>
  <dc:language>en</dc:language>
  <cp:keywords/>
  <dcterms:created xsi:type="dcterms:W3CDTF">2026-07-23T12:06:42Z</dcterms:created>
  <dcterms:modified xsi:type="dcterms:W3CDTF">2026-07-23T12:06:42Z</dcterms:modified>
</cp:coreProperties>
</file>

<file path=docProps/custom.xml><?xml version="1.0" encoding="utf-8"?>
<Properties xmlns="http://schemas.openxmlformats.org/officeDocument/2006/custom-properties" xmlns:vt="http://schemas.openxmlformats.org/officeDocument/2006/docPropsVTypes"/>
</file>