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Nurse</w:t>
      </w:r>
      <w:r>
        <w:t xml:space="preserve"> </w:t>
      </w:r>
      <w:r>
        <w:t xml:space="preserve">in</w:t>
      </w:r>
      <w:r>
        <w:t xml:space="preserve"> </w:t>
      </w:r>
      <w:r>
        <w:t xml:space="preserve">Spain</w:t>
      </w:r>
      <w:r>
        <w:t xml:space="preserve"> </w:t>
      </w:r>
      <w:r>
        <w:t xml:space="preserve">Madrid</w:t>
      </w:r>
    </w:p>
    <w:bookmarkStart w:id="20" w:name="X2ecb00eb7c51a5686cca87abac4cb622dc352a9"/>
    <w:p>
      <w:pPr>
        <w:pStyle w:val="Heading1"/>
      </w:pPr>
      <w:r>
        <w:t xml:space="preserve">The Evolving Role of the Nurse in Spain Madrid: A Dissertation on Professional Development and Healthcare Challenges</w:t>
      </w:r>
    </w:p>
    <w:p>
      <w:pPr>
        <w:pStyle w:val="FirstParagraph"/>
      </w:pPr>
      <w:r>
        <w:t xml:space="preserve">This dissertation critically examines the multifaceted role of the nurse within the dynamic healthcare landscape of Spain, with specific focus on Madrid as a pivotal urban center. As Spain's capital and largest metropolis, Madrid presents unique opportunities and pressures for nursing professionals, making it an essential case study for understanding contemporary nursing practice in Southern Europe. The significance of this research lies in its alignment with Spain's ongoing healthcare reforms and the escalating demands placed upon nurses across all levels of the public health system.</w:t>
      </w:r>
    </w:p>
    <w:p>
      <w:pPr>
        <w:pStyle w:val="BodyText"/>
      </w:pPr>
      <w:r>
        <w:t xml:space="preserve">Spain operates under a decentralized national healthcare system (SNS), where regional autonomy governs implementation. In Madrid, the Comunidad de Madrid Health Service (Servicio Madrileño de Salud, SAS) manages over 20 hospitals and numerous primary care centers, serving a population exceeding 6.7 million residents. This dissertation argues that the nurse in Spain Madrid functions not merely as a caregiver but as an indispensable strategic asset within this complex ecosystem. The role has evolved dramatically since the implementation of Law 20/2019 on Nursing Professions, which modernized training requirements and expanded scope of practice, particularly in community health and chronic disease management – areas of critical importance given Madrid's aging demographic.</w:t>
      </w:r>
    </w:p>
    <w:p>
      <w:pPr>
        <w:pStyle w:val="BodyText"/>
      </w:pPr>
      <w:r>
        <w:t xml:space="preserve">Professional development for the nurse in Spain Madrid is structured through rigorous university programs. Leading institutions like Universidad Complutense de Madrid (UCM) and Universidad Autónoma de Madrid (UAM) offer accredited Nursing degrees, emphasizing clinical competence alongside communication skills vital for navigating Spain's diverse patient population. The dissertation highlights how these programs increasingly integrate digital health literacy – a necessity in Madrid’s tech-forward hospitals such as Hospital Universitario La Princesa, where telemedicine platforms are now standard. This evolution reflects a broader shift: the nurse in Spain Madrid is no longer confined to bedside care but actively participates in interdisciplinary teams, health promotion initiatives, and data-driven service planning.</w:t>
      </w:r>
    </w:p>
    <w:p>
      <w:pPr>
        <w:pStyle w:val="BodyText"/>
      </w:pPr>
      <w:r>
        <w:t xml:space="preserve">However, this evolving role faces significant challenges unique to Madrid's context. A persistent nurse shortage plagues the region, with vacancies reaching 15% in public hospitals according to 2023 SAS reports – a crisis exacerbated by Madrid’s high patient volume and geographic sprawl. This dissertation analyzes how these pressures impact nurse retention and burnout rates, which are notably higher in Madrid than the national average (18.7% vs. 14.2%). The stress of managing complex cases within constrained resources has intensified calls for systemic reforms to support the nurse workforce, particularly in underserved areas like outer boroughs such as Alcorcón and Getafe.</w:t>
      </w:r>
    </w:p>
    <w:p>
      <w:pPr>
        <w:pStyle w:val="BodyText"/>
      </w:pPr>
      <w:r>
        <w:t xml:space="preserve">Cultural dimensions further shape the nurse's experience in Spain Madrid. Spanish nursing culture emphasizes relational care ("cuidado humano"), deeply rooted in Catholic social values and a tradition of familial support systems. This dissertation explores how nurses navigate this cultural backdrop while addressing growing demands from immigrant communities (representing 25% of Madrid's population), requiring proficiency in multilingual communication and culturally sensitive care models. The nurse in Spain Madrid thus serves as a crucial bridge between healthcare protocols and community needs, often engaging directly with neighborhood associations to improve health literacy – a role increasingly formalized through municipal health initiatives.</w:t>
      </w:r>
    </w:p>
    <w:p>
      <w:pPr>
        <w:pStyle w:val="BodyText"/>
      </w:pPr>
      <w:r>
        <w:t xml:space="preserve">Furthermore, the dissertation identifies Madrid as a testing ground for innovative nursing roles across Spain. For instance, Nurse Practitioners (NP) are gaining traction in Madrid's primary care networks to alleviate physician shortages, managing conditions like diabetes and hypertension independently – an advancement legally permitted under Spain’s 2019 law but still evolving in implementation. This trend is documented through case studies from Madrid's "Centros de Salud" (Health Centers), where NPs reduce wait times for chronic disease follow-ups by up to 30%, demonstrating tangible value in resource-constrained settings.</w:t>
      </w:r>
    </w:p>
    <w:p>
      <w:pPr>
        <w:pStyle w:val="BodyText"/>
      </w:pPr>
      <w:r>
        <w:t xml:space="preserve">Financial sustainability also underpins the nurse's role in Spain Madrid. The region’s health budget, while substantial, faces austerity pressures that directly influence staffing levels and equipment availability. This dissertation contends that investing in nursing as a preventive measure – through expanded public health programs led by nurses – represents long-term fiscal responsibility. Examples include nurse-led vaccination drives during flu seasons or diabetes prevention workshops in community centers across Madrid, which have shown cost-effectiveness metrics favorable compared to reactive hospital interventions.</w:t>
      </w:r>
    </w:p>
    <w:p>
      <w:pPr>
        <w:pStyle w:val="BodyText"/>
      </w:pPr>
      <w:r>
        <w:t xml:space="preserve">Finally, the dissertation underscores that the future of nursing in Spain Madrid hinges on three pillars: strengthening educational pathways to meet regional demands, advocating for policy changes that recognize nurses' expanded scope (especially in mental health and gerontology), and leveraging Madrid’s status as a healthcare innovation hub. As Spain’s largest city grapples with urbanization trends, the nurse remains central to building resilient, patient-centered care systems that honor Spain's social values while embracing modernity.</w:t>
      </w:r>
    </w:p>
    <w:p>
      <w:pPr>
        <w:pStyle w:val="BodyText"/>
      </w:pPr>
      <w:r>
        <w:t xml:space="preserve">In conclusion, this dissertation affirms that the role of the nurse in Spain Madrid is both profoundly traditional and radically transformative. It transcends clinical duties to encompass community leadership, policy advocacy, and technological adaptation within one of Europe’s most complex urban health environments. For Spain to achieve its healthcare goals – particularly those outlined in the national strategy "Salud 2030" – prioritizing the professional growth, well-being, and strategic deployment of nurses across Madrid is non-negotiable. The nurse in Spain Madrid is not just a healthcare provider; they are a cornerstone of societal health infrastructure, demanding sustained investment and recognition.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the Nurse in Spain Madrid</dc:title>
  <dc:creator/>
  <dc:language>en</dc:language>
  <cp:keywords/>
  <dcterms:created xsi:type="dcterms:W3CDTF">2026-07-13T23:48:48Z</dcterms:created>
  <dcterms:modified xsi:type="dcterms:W3CDTF">2026-07-13T23:48:48Z</dcterms:modified>
</cp:coreProperties>
</file>

<file path=docProps/custom.xml><?xml version="1.0" encoding="utf-8"?>
<Properties xmlns="http://schemas.openxmlformats.org/officeDocument/2006/custom-properties" xmlns:vt="http://schemas.openxmlformats.org/officeDocument/2006/docPropsVTypes"/>
</file>