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f98f0aed35c1f09c49650a3f05d5fd113f2ecc4"/>
    <w:p>
      <w:pPr>
        <w:pStyle w:val="Heading1"/>
      </w:pPr>
      <w:r>
        <w:t xml:space="preserve">Advancing Nursing Practice: A Dissertation Analysis of the Critical Role of Nurses in United States Chicago's Healthcare Ecosystem</w:t>
      </w:r>
    </w:p>
    <w:bookmarkStart w:id="20" w:name="abstract"/>
    <w:p>
      <w:pPr>
        <w:pStyle w:val="Heading2"/>
      </w:pPr>
      <w:r>
        <w:t xml:space="preserve">Abstract</w:t>
      </w:r>
    </w:p>
    <w:p>
      <w:pPr>
        <w:pStyle w:val="FirstParagraph"/>
      </w:pPr>
      <w:r>
        <w:t xml:space="preserve">This Dissertation examines the evolving landscape of nursing practice within the complex urban healthcare environment of Chicago, Illinois, as a microcosm reflecting broader challenges and opportunities across the United States. Focusing on the pivotal role of the Nurse in delivering equitable, high-quality care amidst systemic pressures, this analysis integrates demographic data, workforce trends, and community health initiatives specific to Chicago. The findings underscore that strategic investment in Nurse education, retention strategies tailored to urban settings like Chicago, and policy advocacy are not merely beneficial but essential for strengthening healthcare resilience within the United States.</w:t>
      </w:r>
    </w:p>
    <w:bookmarkEnd w:id="20"/>
    <w:bookmarkStart w:id="21" w:name="Xfb2927c2cd7a53dc9f04efc8d094040dc5a29f6"/>
    <w:p>
      <w:pPr>
        <w:pStyle w:val="Heading2"/>
      </w:pPr>
      <w:r>
        <w:t xml:space="preserve">Introduction: The Urban Crucible of Nursing</w:t>
      </w:r>
    </w:p>
    <w:p>
      <w:pPr>
        <w:pStyle w:val="FirstParagraph"/>
      </w:pPr>
      <w:r>
        <w:t xml:space="preserve">Chicago, Illinois stands as a vibrant yet challenging epicenter of healthcare delivery within the United States. As one of America's largest metropolitan areas, it serves a diverse population exceeding 2.7 million residents, encompassing significant health disparities across its neighborhoods. This Dissertation posits that the Nurse is the indispensable frontline worker navigating this complexity, directly impacting patient outcomes and community health equity. Understanding the unique pressures and potential within United States Chicago is paramount for shaping effective nursing practice nationwide.</w:t>
      </w:r>
    </w:p>
    <w:bookmarkEnd w:id="21"/>
    <w:bookmarkStart w:id="22" w:name="X5039787f83b2780bc3955d10764436264c2b65b"/>
    <w:p>
      <w:pPr>
        <w:pStyle w:val="Heading2"/>
      </w:pPr>
      <w:r>
        <w:t xml:space="preserve">Current Nursing Landscape in Chicago: Demographics and Demand</w:t>
      </w:r>
    </w:p>
    <w:p>
      <w:pPr>
        <w:pStyle w:val="FirstParagraph"/>
      </w:pPr>
      <w:r>
        <w:t xml:space="preserve">Chicago's healthcare infrastructure relies heavily on a robust nursing workforce, yet faces persistent challenges. According to the Illinois Department of Healthcare and Family Services (2023), Chicago-area hospitals report a 15% vacancy rate for registered nurses (RNs) – significantly higher than the national average of 10%. This shortage is acutely felt in underserved communities like the South and West Sides, where chronic disease burden is high, and access to care remains limited. The Nurse in these settings often manages complex cases with fewer support staff, demanding exceptional clinical judgment and cultural competency.</w:t>
      </w:r>
    </w:p>
    <w:p>
      <w:pPr>
        <w:pStyle w:val="BodyText"/>
      </w:pPr>
      <w:r>
        <w:t xml:space="preserve">Notably, Chicago's nursing workforce reflects its diverse population: approximately 35% of nurses identify as racial/ethnic minorities (Chicago Health Atlas, 2024), a critical asset in building trust within marginalized communities. However, retention remains a key issue. A recent survey by the University of Illinois Chicago (UIC) College of Nursing revealed that over 40% of new graduate nurses in Chicago left their initial positions within two years due to burnout, inadequate mentorship, and perceived lack of career advancement – challenges directly impacting the quality and continuity of care delivered by each Nurse.</w:t>
      </w:r>
    </w:p>
    <w:bookmarkEnd w:id="22"/>
    <w:bookmarkStart w:id="23" w:name="X41e868d73ca7c6c5fd2cdb914d598ea5f102d37"/>
    <w:p>
      <w:pPr>
        <w:pStyle w:val="Heading2"/>
      </w:pPr>
      <w:r>
        <w:t xml:space="preserve">Challenges Unique to the United States Chicago Context</w:t>
      </w:r>
    </w:p>
    <w:p>
      <w:pPr>
        <w:pStyle w:val="FirstParagraph"/>
      </w:pPr>
      <w:r>
        <w:t xml:space="preserve">The specific context of nursing practice in United States Chicago presents distinct hurdles compared to rural or suburban settings. The sheer density of population necessitates high patient-to-nurse ratios, a factor contributing significantly to reported burnout (American Nurses Association, 2023). Furthermore, the city's legacy of health inequity means the Nurse frequently confronts barriers beyond clinical care – including homelessness, food insecurity, and violence exposure – requiring social determinants of health (SDOH) expertise often not fully integrated into traditional nursing curricula. The Chicago Nursing Residency Program (CNR), launched in 2021 by Cook County Health and UIC, directly addresses this gap by embedding SDOH training into transitional nurse support, demonstrating a targeted response to Chicago-specific needs.</w:t>
      </w:r>
    </w:p>
    <w:bookmarkEnd w:id="23"/>
    <w:bookmarkStart w:id="24" w:name="Xc2e45b8c79fd00c0a6338369b2f5ca10849b047"/>
    <w:p>
      <w:pPr>
        <w:pStyle w:val="Heading2"/>
      </w:pPr>
      <w:r>
        <w:t xml:space="preserve">Opportunities for Advancement: The Nurse as Catalyst</w:t>
      </w:r>
    </w:p>
    <w:p>
      <w:pPr>
        <w:pStyle w:val="FirstParagraph"/>
      </w:pPr>
      <w:r>
        <w:t xml:space="preserve">This Dissertation identifies significant opportunities within the Chicago landscape. The city's strong academic nursing presence – including top-ranked programs at Rush University, Loyola University Chicago, and Northwestern University – provides a fertile ground for innovation. Initiatives like the "Chicago Nurses for Equity" coalition actively advocate for policy changes at the state level (e.g., safe staffing ratios) and locally, emphasizing the Nurse's role as a crucial voice in healthcare governance within United States Chicago.</w:t>
      </w:r>
    </w:p>
    <w:p>
      <w:pPr>
        <w:pStyle w:val="BodyText"/>
      </w:pPr>
      <w:r>
        <w:t xml:space="preserve">Technology integration offers another avenue. Chicago-based health systems are piloting advanced telehealth platforms designed to extend nursing reach into underserved neighborhoods, enabling virtual check-ins for chronic disease management and reducing barriers to care. The successful deployment of these tools by the Nurse demonstrates how leveraging technology can enhance access and efficiency in a sprawling metropolis.</w:t>
      </w:r>
    </w:p>
    <w:bookmarkEnd w:id="24"/>
    <w:bookmarkStart w:id="25" w:name="X7ccbce94b5f84da5f2b9ac6e82ce7e9855e0fe1"/>
    <w:p>
      <w:pPr>
        <w:pStyle w:val="Heading2"/>
      </w:pPr>
      <w:r>
        <w:t xml:space="preserve">Policy Imperatives: Investing in the Chicago Nurse</w:t>
      </w:r>
    </w:p>
    <w:p>
      <w:pPr>
        <w:pStyle w:val="FirstParagraph"/>
      </w:pPr>
      <w:r>
        <w:t xml:space="preserve">Based on this analysis, this Dissertation argues for targeted policy interventions specifically benefiting Nurses in United States Chicago. Key recommendations include:</w:t>
      </w:r>
    </w:p>
    <w:p>
      <w:pPr>
        <w:numPr>
          <w:ilvl w:val="0"/>
          <w:numId w:val="1001"/>
        </w:numPr>
        <w:pStyle w:val="Compact"/>
      </w:pPr>
      <w:r>
        <w:rPr>
          <w:bCs/>
          <w:b/>
        </w:rPr>
        <w:t xml:space="preserve">Enhanced Funding for Urban Nursing Residencies:</w:t>
      </w:r>
      <w:r>
        <w:t xml:space="preserve"> </w:t>
      </w:r>
      <w:r>
        <w:t xml:space="preserve">Scaling programs like CNR to cover more new graduates and extend mentorship periods, directly addressing Chicago's retention crisis.</w:t>
      </w:r>
    </w:p>
    <w:p>
      <w:pPr>
        <w:numPr>
          <w:ilvl w:val="0"/>
          <w:numId w:val="1001"/>
        </w:numPr>
        <w:pStyle w:val="Compact"/>
      </w:pPr>
      <w:r>
        <w:rPr>
          <w:bCs/>
          <w:b/>
        </w:rPr>
        <w:t xml:space="preserve">State-Level Safe Staffing Legislation:</w:t>
      </w:r>
      <w:r>
        <w:t xml:space="preserve"> </w:t>
      </w:r>
      <w:r>
        <w:t xml:space="preserve">Advocating for Illinois legislation mandating evidence-based nurse-to-patient ratios, a critical step for patient safety across Chicago hospitals.</w:t>
      </w:r>
    </w:p>
    <w:p>
      <w:pPr>
        <w:numPr>
          <w:ilvl w:val="0"/>
          <w:numId w:val="1001"/>
        </w:numPr>
        <w:pStyle w:val="Compact"/>
      </w:pPr>
      <w:r>
        <w:rPr>
          <w:bCs/>
          <w:b/>
        </w:rPr>
        <w:t xml:space="preserve">SDOH Integration Mandates:</w:t>
      </w:r>
      <w:r>
        <w:t xml:space="preserve"> </w:t>
      </w:r>
      <w:r>
        <w:t xml:space="preserve">Requiring SDOH assessment and intervention training within all Chicago nursing education and continuing education programs.</w:t>
      </w:r>
    </w:p>
    <w:p>
      <w:pPr>
        <w:numPr>
          <w:ilvl w:val="0"/>
          <w:numId w:val="1001"/>
        </w:numPr>
        <w:pStyle w:val="Compact"/>
      </w:pPr>
      <w:r>
        <w:rPr>
          <w:bCs/>
          <w:b/>
        </w:rPr>
        <w:t xml:space="preserve">Diversity Recruitment &amp; Scholarship Programs:</w:t>
      </w:r>
      <w:r>
        <w:t xml:space="preserve"> </w:t>
      </w:r>
      <w:r>
        <w:t xml:space="preserve">Expanding initiatives to recruit nurses from historically underrepresented communities within Chicago, ensuring the workforce reflects the patient population it serves.</w:t>
      </w:r>
    </w:p>
    <w:bookmarkEnd w:id="25"/>
    <w:bookmarkStart w:id="27" w:name="Xe826a65ad217f3f8cc55754684b477558456b4c"/>
    <w:p>
      <w:pPr>
        <w:pStyle w:val="Heading2"/>
      </w:pPr>
      <w:r>
        <w:t xml:space="preserve">Conclusion: The Indispensable Nurse in Urban America</w:t>
      </w:r>
    </w:p>
    <w:p>
      <w:pPr>
        <w:pStyle w:val="FirstParagraph"/>
      </w:pPr>
      <w:r>
        <w:t xml:space="preserve">The nursing profession stands at a critical juncture within United States Chicago. The challenges of density, disparity, and systemic strain are immense. However, the potential for transformative impact is equally profound. This Dissertation concludes that the Nurse is not merely a component of Chicago's healthcare system but its most dynamic and necessary catalyst for improvement. Investing strategically in the Nurse – through education aligned with urban realities, supportive workplace policies tailored to Chicago's context, and robust advocacy – is an investment in the health equity and economic vitality of one of America's most important cities. The success of nursing practice in United States Chicago serves as a vital blueprint for healthcare transformation across metropolitan centers nationwide. Future research must continue to track the impact of these interventions on patient outcomes, nurse well-being, and community health metrics specific to Chicago's unique urban fabric.</w:t>
      </w:r>
    </w:p>
    <w:bookmarkStart w:id="26" w:name="word-count-982"/>
    <w:p>
      <w:pPr>
        <w:pStyle w:val="Heading3"/>
      </w:pPr>
      <w:r>
        <w:t xml:space="preserve">Word Count: 982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Practice in United States Chicago</dc:title>
  <dc:creator/>
  <dc:language>en</dc:language>
  <cp:keywords/>
  <dcterms:created xsi:type="dcterms:W3CDTF">2026-07-23T08:43:16Z</dcterms:created>
  <dcterms:modified xsi:type="dcterms:W3CDTF">2026-07-23T08:43:16Z</dcterms:modified>
</cp:coreProperties>
</file>

<file path=docProps/custom.xml><?xml version="1.0" encoding="utf-8"?>
<Properties xmlns="http://schemas.openxmlformats.org/officeDocument/2006/custom-properties" xmlns:vt="http://schemas.openxmlformats.org/officeDocument/2006/docPropsVTypes"/>
</file>