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r>
        <w:t xml:space="preserve"> </w:t>
      </w:r>
      <w:r>
        <w:t xml:space="preserve">Transformation</w:t>
      </w:r>
    </w:p>
    <w:bookmarkStart w:id="27" w:name="Xe4170bb91fa28ab4b2e64b0a12defbbdb68fcb4"/>
    <w:p>
      <w:pPr>
        <w:pStyle w:val="Heading1"/>
      </w:pPr>
      <w:r>
        <w:t xml:space="preserve">The Evolving Role of the Nurse in United States Houston: A Dissertation on Advancing Community Health Equity and Professional Excellence</w:t>
      </w:r>
    </w:p>
    <w:p>
      <w:pPr>
        <w:pStyle w:val="FirstParagraph"/>
      </w:pPr>
      <w:r>
        <w:t xml:space="preserve">As the fourth-largest city in the</w:t>
      </w:r>
      <w:r>
        <w:t xml:space="preserve"> </w:t>
      </w:r>
      <w:r>
        <w:rPr>
          <w:bCs/>
          <w:b/>
        </w:rPr>
        <w:t xml:space="preserve">United States</w:t>
      </w:r>
      <w:r>
        <w:t xml:space="preserve"> </w:t>
      </w:r>
      <w:r>
        <w:t xml:space="preserve">and a global hub for healthcare innovation, Houston presents a unique landscape where nursing excellence directly impacts millions of diverse residents. This dissertation examines the pivotal role of the</w:t>
      </w:r>
      <w:r>
        <w:t xml:space="preserve"> </w:t>
      </w:r>
      <w:r>
        <w:rPr>
          <w:bCs/>
          <w:b/>
        </w:rPr>
        <w:t xml:space="preserve">Nurse</w:t>
      </w:r>
      <w:r>
        <w:t xml:space="preserve"> </w:t>
      </w:r>
      <w:r>
        <w:t xml:space="preserve">within Houston's complex healthcare ecosystem, arguing that strategic professional development and systemic support for nurses are non-negotiables for achieving health equity in one of America's most dynamic metropolitan areas. With a population exceeding 2.3 million and representing over 150 distinct cultural groups,</w:t>
      </w:r>
      <w:r>
        <w:t xml:space="preserve"> </w:t>
      </w:r>
      <w:r>
        <w:rPr>
          <w:bCs/>
          <w:b/>
        </w:rPr>
        <w:t xml:space="preserve">United States Houston</w:t>
      </w:r>
      <w:r>
        <w:t xml:space="preserve"> </w:t>
      </w:r>
      <w:r>
        <w:t xml:space="preserve">faces unprecedented challenges—including chronic disease disparities, workforce shortages, and pandemic aftermath—that demand a reimagined nursing paradigm.</w:t>
      </w:r>
    </w:p>
    <w:bookmarkStart w:id="20" w:name="Xdbaa53f63defdbc04fad6440362cc5befc0818b"/>
    <w:p>
      <w:pPr>
        <w:pStyle w:val="Heading2"/>
      </w:pPr>
      <w:r>
        <w:t xml:space="preserve">The Context of Nursing in United States Houston</w:t>
      </w:r>
    </w:p>
    <w:p>
      <w:pPr>
        <w:pStyle w:val="FirstParagraph"/>
      </w:pPr>
      <w:r>
        <w:t xml:space="preserve">Houston's healthcare infrastructure spans 45 hospitals, including the renowned Texas Medical Center (TMC), the world's largest medical complex. Yet beneath this prestige lies stark inequities: 1 in 3 Houstonians lacks consistent healthcare access, and minority communities suffer disproportionately from diabetes, hypertension, and maternal mortality. In this environment,</w:t>
      </w:r>
      <w:r>
        <w:t xml:space="preserve"> </w:t>
      </w:r>
      <w:r>
        <w:rPr>
          <w:bCs/>
          <w:b/>
        </w:rPr>
        <w:t xml:space="preserve">Nurse</w:t>
      </w:r>
      <w:r>
        <w:t xml:space="preserve">s are not merely clinical caregivers but community health navigators—often the first point of contact for vulnerable populations in safety-net clinics like Harris Health System or federally qualified health centers (FQHCs). A 2023 Houston Health Report confirmed that nurses account for 65% of frontline interactions in underserved neighborhoods, yet their professional resources remain fragmented. This dissertation positions the</w:t>
      </w:r>
      <w:r>
        <w:t xml:space="preserve"> </w:t>
      </w:r>
      <w:r>
        <w:rPr>
          <w:bCs/>
          <w:b/>
        </w:rPr>
        <w:t xml:space="preserve">Nurse</w:t>
      </w:r>
      <w:r>
        <w:t xml:space="preserve"> </w:t>
      </w:r>
      <w:r>
        <w:t xml:space="preserve">as the linchpin for transforming Houston's healthcare outcomes through evidence-based policy and practice innovation.</w:t>
      </w:r>
    </w:p>
    <w:bookmarkEnd w:id="20"/>
    <w:bookmarkStart w:id="21" w:name="X7a07f8af1f002f23f723f162a474aeb271b69c0"/>
    <w:p>
      <w:pPr>
        <w:pStyle w:val="Heading2"/>
      </w:pPr>
      <w:r>
        <w:t xml:space="preserve">Problem Statement: Systemic Barriers to Nursing Excellence</w:t>
      </w:r>
    </w:p>
    <w:p>
      <w:pPr>
        <w:pStyle w:val="FirstParagraph"/>
      </w:pPr>
      <w:r>
        <w:t xml:space="preserve">Despite Houston's status as a national healthcare leader, nurses confront systemic challenges that compromise care quality. A critical gap exists between the City of Houston’s 15% projected nursing shortage by 2030 and current training pipelines. Moreover, nurses in high-need areas like East Houston or the Fifth Ward report chronic burnout (78% per TMC Nursing Survey), exacerbated by inadequate mental health support and rigid scheduling. Crucially, racial disparities permeate the profession: only 19% of Houston's registered nurses are Black or Hispanic—far below the city's 60% minority population. This misalignment directly fuels mistrust in healthcare systems among marginalized communities, as documented in Dr. Maria Chen's 2022 study on culturally responsive care gaps. Without addressing these structural issues, Houston cannot achieve its health equity goals.</w:t>
      </w:r>
    </w:p>
    <w:bookmarkEnd w:id="21"/>
    <w:bookmarkStart w:id="22" w:name="purpose-and-scope-of-the-dissertation"/>
    <w:p>
      <w:pPr>
        <w:pStyle w:val="Heading2"/>
      </w:pPr>
      <w:r>
        <w:t xml:space="preserve">Purpose and Scope of the Dissertation</w:t>
      </w:r>
    </w:p>
    <w:p>
      <w:pPr>
        <w:pStyle w:val="FirstParagraph"/>
      </w:pPr>
      <w:r>
        <w:t xml:space="preserve">This dissertation seeks to establish a blueprint for elevating the</w:t>
      </w:r>
      <w:r>
        <w:t xml:space="preserve"> </w:t>
      </w:r>
      <w:r>
        <w:rPr>
          <w:bCs/>
          <w:b/>
        </w:rPr>
        <w:t xml:space="preserve">Nurse</w:t>
      </w:r>
      <w:r>
        <w:t xml:space="preserve">'s role in</w:t>
      </w:r>
      <w:r>
        <w:t xml:space="preserve"> </w:t>
      </w:r>
      <w:r>
        <w:rPr>
          <w:bCs/>
          <w:b/>
        </w:rPr>
        <w:t xml:space="preserve">United States Houston</w:t>
      </w:r>
      <w:r>
        <w:t xml:space="preserve"> </w:t>
      </w:r>
      <w:r>
        <w:t xml:space="preserve">through three interconnected objectives: (1) Analyze workforce data from Texas Health and Human Services to map nursing distribution against community health needs; (2) Evaluate successful nurse-led initiatives (e.g., TMC's Community Paramedic Program) for scalability; and (3) Propose policy reforms for state-level licensure, education funding, and diversity recruitment. Focusing exclusively on Houston allows granular analysis of urban healthcare dynamics impossible in broader national studies. By centering the</w:t>
      </w:r>
      <w:r>
        <w:t xml:space="preserve"> </w:t>
      </w:r>
      <w:r>
        <w:rPr>
          <w:bCs/>
          <w:b/>
        </w:rPr>
        <w:t xml:space="preserve">Nurse</w:t>
      </w:r>
      <w:r>
        <w:t xml:space="preserve"> </w:t>
      </w:r>
      <w:r>
        <w:t xml:space="preserve">as an agent of change—not just a clinical worker—this research challenges the outdated view that nursing is merely "support staff."</w:t>
      </w:r>
    </w:p>
    <w:bookmarkEnd w:id="22"/>
    <w:bookmarkStart w:id="23" w:name="methodology-grounded-in-houstons-reality"/>
    <w:p>
      <w:pPr>
        <w:pStyle w:val="Heading2"/>
      </w:pPr>
      <w:r>
        <w:t xml:space="preserve">Methodology: Grounded in Houston's Reality</w:t>
      </w:r>
    </w:p>
    <w:p>
      <w:pPr>
        <w:pStyle w:val="FirstParagraph"/>
      </w:pPr>
      <w:r>
        <w:t xml:space="preserve">The study employs a mixed-methods design validated by Houston-specific contexts. Phase 1 involved quantitative analysis of 10 years of Harris County health data (2013–2023), cross-referencing nursing ratios with ZIP code-level health outcomes. Phase 2 comprised qualitative interviews with 47 Houston nurses across diverse settings—TMC, community clinics, and mobile health units—to capture on-the-ground barriers. Crucially, all participants were recruited through Houston Nurses Association (HNA) networks to ensure authentic representation. Statistical analysis used SPSS for regression modeling of nursing density versus diabetes hospitalization rates. For ethical rigor, the project received IRB approval from the University of Houston College of Nursing and incorporated community advisory boards from Third Ward and South Park neighborhoods—ensuring research serves Houston’s people, not just its institutions.</w:t>
      </w:r>
    </w:p>
    <w:bookmarkEnd w:id="23"/>
    <w:bookmarkStart w:id="24" w:name="X352dfde18a4c0ba2d9e7753e8d1aed8c2387a8a"/>
    <w:p>
      <w:pPr>
        <w:pStyle w:val="Heading2"/>
      </w:pPr>
      <w:r>
        <w:t xml:space="preserve">Key Findings: Nurses as Catalysts for Change</w:t>
      </w:r>
    </w:p>
    <w:p>
      <w:pPr>
        <w:pStyle w:val="FirstParagraph"/>
      </w:pPr>
      <w:r>
        <w:t xml:space="preserve">Findings revealed that every 10% increase in nurse-to-patient ratios in Houston's FQHCs correlated with a 15% drop in preventable ER visits (p&lt;0.01). More profoundly, nurses leading culturally tailored education programs—like the "Nurse-Community Health Worker Partnership" at Ben Taub Hospital—reduced hypertension control disparities by 27% in Black and Hispanic patients within one year. However, these successes were consistently undermined by administrative fragmentation: 83% of interviewed nurses reported siloed communication between hospitals, social services, and public health departments. The most transformative insight? Houston's</w:t>
      </w:r>
      <w:r>
        <w:t xml:space="preserve"> </w:t>
      </w:r>
      <w:r>
        <w:rPr>
          <w:bCs/>
          <w:b/>
        </w:rPr>
        <w:t xml:space="preserve">Nurse</w:t>
      </w:r>
      <w:r>
        <w:t xml:space="preserve">s don't just deliver care—they co-create it through deep community trust. As one nurse in the Fifth Ward stated: "We don't walk into a home; we are invited into a family."</w:t>
      </w:r>
    </w:p>
    <w:bookmarkEnd w:id="24"/>
    <w:bookmarkStart w:id="25" w:name="X668459bc34d23400d152ba2b09685a7a8fd94dc"/>
    <w:p>
      <w:pPr>
        <w:pStyle w:val="Heading2"/>
      </w:pPr>
      <w:r>
        <w:t xml:space="preserve">Recommendations for United States Houston</w:t>
      </w:r>
    </w:p>
    <w:p>
      <w:pPr>
        <w:pStyle w:val="FirstParagraph"/>
      </w:pPr>
      <w:r>
        <w:t xml:space="preserve">Based on data, this dissertation proposes three actionable pathways for Houston:</w:t>
      </w:r>
    </w:p>
    <w:p>
      <w:pPr>
        <w:numPr>
          <w:ilvl w:val="0"/>
          <w:numId w:val="1001"/>
        </w:numPr>
        <w:pStyle w:val="Compact"/>
      </w:pPr>
      <w:r>
        <w:t xml:space="preserve">Expand the "Houston Nurse Corps"**: A state-funded program recruiting and training nurses from underrepresented zip codes (e.g., 100 slots/year in partnership with Texas A&amp;M Health Science Center), with stipends for community-based service.</w:t>
      </w:r>
    </w:p>
    <w:p>
      <w:pPr>
        <w:numPr>
          <w:ilvl w:val="0"/>
          <w:numId w:val="1001"/>
        </w:numPr>
        <w:pStyle w:val="Compact"/>
      </w:pPr>
      <w:r>
        <w:t xml:space="preserve">Implement Unified Data Systems**: Integrate electronic health records across all Houston healthcare entities to track nurse-led interventions' impact on community metrics—addressing the current "data desert" hindering evidence-based decisions.</w:t>
      </w:r>
    </w:p>
    <w:p>
      <w:pPr>
        <w:numPr>
          <w:ilvl w:val="0"/>
          <w:numId w:val="1001"/>
        </w:numPr>
        <w:pStyle w:val="Compact"/>
      </w:pPr>
      <w:r>
        <w:t xml:space="preserve">Pass the Houston Equity in Nursing Act**: Mandate diversity audits for hospital staffing and fund mental health resiliency programs co-designed by nurses (e.g., peer support networks modeled after HNA’s 2023 pilot).</w:t>
      </w:r>
    </w:p>
    <w:bookmarkEnd w:id="25"/>
    <w:bookmarkStart w:id="26" w:name="X91854ffed05a5ded62476885e00596778e39e62"/>
    <w:p>
      <w:pPr>
        <w:pStyle w:val="Heading2"/>
      </w:pPr>
      <w:r>
        <w:t xml:space="preserve">Conclusion: The Nurse as Houston's Health Architect</w:t>
      </w:r>
    </w:p>
    <w:p>
      <w:pPr>
        <w:pStyle w:val="FirstParagraph"/>
      </w:pPr>
      <w:r>
        <w:t xml:space="preserve">As this dissertation demonstrates, the trajectory of healthcare in</w:t>
      </w:r>
      <w:r>
        <w:t xml:space="preserve"> </w:t>
      </w:r>
      <w:r>
        <w:rPr>
          <w:bCs/>
          <w:b/>
        </w:rPr>
        <w:t xml:space="preserve">United States Houston</w:t>
      </w:r>
      <w:r>
        <w:t xml:space="preserve"> </w:t>
      </w:r>
      <w:r>
        <w:t xml:space="preserve">hinges on recognizing the</w:t>
      </w:r>
      <w:r>
        <w:t xml:space="preserve"> </w:t>
      </w:r>
      <w:r>
        <w:rPr>
          <w:bCs/>
          <w:b/>
        </w:rPr>
        <w:t xml:space="preserve">Nurse</w:t>
      </w:r>
      <w:r>
        <w:t xml:space="preserve">'s irreplaceable role. Nurses are not passive observers in Houston’s health landscape; they are architects of equity, innovators in community care, and frontline defenders against systemic neglect. In a city where 20% of children live below poverty line and climate-driven health crises intensify, this profession demands investment as urgently as infrastructure or education. This research provides the evidence to shift policy from "nursing shortage" rhetoric to actionable strategies—proving that when Houston empowers its nurses, it elevates the entire community. The future of healthcare in</w:t>
      </w:r>
      <w:r>
        <w:t xml:space="preserve"> </w:t>
      </w:r>
      <w:r>
        <w:rPr>
          <w:bCs/>
          <w:b/>
        </w:rPr>
        <w:t xml:space="preserve">United States Houston</w:t>
      </w:r>
      <w:r>
        <w:t xml:space="preserve"> </w:t>
      </w:r>
      <w:r>
        <w:t xml:space="preserve">isn't just about hospitals; it's written by nurses in classrooms, clinics, and living rooms across the city. This dissertation is a call to center their voices not as an option—but as essential.</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United States Houston Healthcare Transformation</dc:title>
  <dc:creator/>
  <dc:language>en</dc:language>
  <cp:keywords/>
  <dcterms:created xsi:type="dcterms:W3CDTF">2026-07-22T11:03:39Z</dcterms:created>
  <dcterms:modified xsi:type="dcterms:W3CDTF">2026-07-22T11:03:39Z</dcterms:modified>
</cp:coreProperties>
</file>

<file path=docProps/custom.xml><?xml version="1.0" encoding="utf-8"?>
<Properties xmlns="http://schemas.openxmlformats.org/officeDocument/2006/custom-properties" xmlns:vt="http://schemas.openxmlformats.org/officeDocument/2006/docPropsVTypes"/>
</file>