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1934b989eb152fcaf0042af5fc4884326382c25"/>
    <w:p>
      <w:pPr>
        <w:pStyle w:val="Heading1"/>
      </w:pPr>
      <w:r>
        <w:t xml:space="preserve">Dissertation: The Integral Role of the Occupational Therapist within Brazil Rio de Janeiro's Healthcare and Social Fabric</w:t>
      </w:r>
    </w:p>
    <w:p>
      <w:pPr>
        <w:pStyle w:val="FirstParagraph"/>
      </w:pPr>
      <w:r>
        <w:t xml:space="preserve">This dissertation examines the critical and evolving profession of the Occupational Therapist (OT) specifically within the complex socio-geographic context of Brazil, with a dedicated focus on Rio de Janeiro. It argues that as a vital component of integrated healthcare delivery, particularly within Brazil's Unified Health System (SUS), the Occupational Therapist plays an indispensable role in promoting participation, independence, and quality of life for individuals across diverse populations in the vibrant city and state of Rio de Janeiro.</w:t>
      </w:r>
    </w:p>
    <w:bookmarkStart w:id="20" w:name="Xd01f0afe9ddf596712277b26e76286b86375778"/>
    <w:p>
      <w:pPr>
        <w:pStyle w:val="Heading2"/>
      </w:pPr>
      <w:r>
        <w:t xml:space="preserve">Historical Context and Professional Evolution in Brazil</w:t>
      </w:r>
    </w:p>
    <w:p>
      <w:pPr>
        <w:pStyle w:val="FirstParagraph"/>
      </w:pPr>
      <w:r>
        <w:t xml:space="preserve">The profession of Occupational Therapy arrived in Brazil later than many other Latin American nations, formally establishing itself with the founding of the Brazilian Association of Occupational Therapists (ABTO) in 1958. However, its true integration into the national healthcare landscape accelerated significantly following the 1988 Constitution and the establishment of SUS. The Occupational Therapist in Brazil Rio de Janeiro emerged from this context, moving beyond early institutional settings to embrace community-based practice, health promotion, and rehabilitation across all life stages. This dissertation underscores that understanding the specific historical trajectory within Brazil is crucial for appreciating the current scope of practice expected from an Occupational Therapist operating in Rio de Janeiro's dynamic urban environment.</w:t>
      </w:r>
    </w:p>
    <w:bookmarkEnd w:id="20"/>
    <w:bookmarkStart w:id="21" w:name="Xb5523aed171c976cb1023ed306fdd9cc221647a"/>
    <w:p>
      <w:pPr>
        <w:pStyle w:val="Heading2"/>
      </w:pPr>
      <w:r>
        <w:t xml:space="preserve">The Occupational Therapist: Scope and Core Philosophy in Rio de Janeiro</w:t>
      </w:r>
    </w:p>
    <w:p>
      <w:pPr>
        <w:pStyle w:val="FirstParagraph"/>
      </w:pPr>
      <w:r>
        <w:t xml:space="preserve">Central to the practice of any Occupational Therapist, including those working in Brazil Rio de Janeiro, is the core philosophy: "Occupational therapy is a client-centered health profession focused on promoting health and well-being through occupation." In the specific context of Rio de Janeiro – characterized by its stark socio-economic contrasts, dense urban centers like downtown and peripheral favelas (e.g., Rocinha, Complexo do Alemão), unique cultural expressions (samba, Carnival), and significant public health challenges – this philosophy manifests uniquely. An Occupational Therapist in Rio de Janeiro designs interventions that address not only physical or cognitive impairments but also the complex environmental and social barriers impacting participation in daily life activities.</w:t>
      </w:r>
    </w:p>
    <w:p>
      <w:pPr>
        <w:pStyle w:val="BodyText"/>
      </w:pPr>
      <w:r>
        <w:t xml:space="preserve">Within Brazil, the regulation of the profession falls under the Federal Council of Occupational Therapy (COFETI) and its regional councils (CREFITOs). CREFITO-15 specifically oversees practice in Rio de Janeiro. This dissertation emphasizes that a qualified Occupational Therapist practicing in Brazil Rio de Janeiro must adhere to these national standards while being acutely aware of local community needs, cultural nuances, and the specific demands of SUS services operating across the city's varied terrains.</w:t>
      </w:r>
    </w:p>
    <w:bookmarkEnd w:id="21"/>
    <w:bookmarkStart w:id="22" w:name="X705eb6c71563b1faf838501529448cd9ecb6b31"/>
    <w:p>
      <w:pPr>
        <w:pStyle w:val="Heading2"/>
      </w:pPr>
      <w:r>
        <w:t xml:space="preserve">Key Areas of Impact: Case Studies from Rio de Janeiro</w:t>
      </w:r>
    </w:p>
    <w:p>
      <w:pPr>
        <w:pStyle w:val="FirstParagraph"/>
      </w:pPr>
      <w:r>
        <w:t xml:space="preserve">This dissertation presents concrete examples highlighting the Occupational Therapist's impact in Brazil Rio de Janeiro:</w:t>
      </w:r>
    </w:p>
    <w:p>
      <w:pPr>
        <w:numPr>
          <w:ilvl w:val="0"/>
          <w:numId w:val="1001"/>
        </w:numPr>
        <w:pStyle w:val="Compact"/>
      </w:pPr>
      <w:r>
        <w:rPr>
          <w:bCs/>
          <w:b/>
        </w:rPr>
        <w:t xml:space="preserve">Social Inclusion Programs (Favelas):</w:t>
      </w:r>
      <w:r>
        <w:t xml:space="preserve"> </w:t>
      </w:r>
      <w:r>
        <w:t xml:space="preserve">OTs work with community organizations in favelas to develop programs promoting safe play for children, enabling participation in community activities, and supporting adults with disabilities within their neighborhood contexts. The focus is on adapting the environment and building social networks, not just individual therapy.</w:t>
      </w:r>
    </w:p>
    <w:p>
      <w:pPr>
        <w:numPr>
          <w:ilvl w:val="0"/>
          <w:numId w:val="1001"/>
        </w:numPr>
        <w:pStyle w:val="Compact"/>
      </w:pPr>
      <w:r>
        <w:rPr>
          <w:bCs/>
          <w:b/>
        </w:rPr>
        <w:t xml:space="preserve">SUS Primary Care Units:</w:t>
      </w:r>
      <w:r>
        <w:t xml:space="preserve"> </w:t>
      </w:r>
      <w:r>
        <w:t xml:space="preserve">Within basic health units across Rio (e.g., in neighborhoods like Santa Teresa or Jacarepaguá), the Occupational Therapist plays a key role in screening for functional limitations, providing home modifications advice for elderly patients with chronic conditions (like hypertension or diabetes), and facilitating access to community resources – all crucial within Brazil's universal healthcare model.</w:t>
      </w:r>
    </w:p>
    <w:p>
      <w:pPr>
        <w:numPr>
          <w:ilvl w:val="0"/>
          <w:numId w:val="1001"/>
        </w:numPr>
        <w:pStyle w:val="Compact"/>
      </w:pPr>
      <w:r>
        <w:rPr>
          <w:bCs/>
          <w:b/>
        </w:rPr>
        <w:t xml:space="preserve">Rehabilitation Centers:</w:t>
      </w:r>
      <w:r>
        <w:t xml:space="preserve"> </w:t>
      </w:r>
      <w:r>
        <w:t xml:space="preserve">In specialized centers like the Hospital Universitário Clementino Fraga Filho (HUCFF) in Rio, Occupational Therapists are integral members of multidisciplinary teams treating patients recovering from stroke, traumatic brain injury, or amputations. They focus on retraining essential daily activities (ADLs), promoting community reintegration, and adapting technology for independence – a standard practice expected of an Occupational Therapist in Brazil Rio de Janeiro.</w:t>
      </w:r>
    </w:p>
    <w:p>
      <w:pPr>
        <w:numPr>
          <w:ilvl w:val="0"/>
          <w:numId w:val="1001"/>
        </w:numPr>
        <w:pStyle w:val="Compact"/>
      </w:pPr>
      <w:r>
        <w:rPr>
          <w:bCs/>
          <w:b/>
        </w:rPr>
        <w:t xml:space="preserve">Workplace Ergonomics &amp; Safety:</w:t>
      </w:r>
      <w:r>
        <w:t xml:space="preserve"> </w:t>
      </w:r>
      <w:r>
        <w:t xml:space="preserve">With a significant industrial and service sector, OTs in Rio also contribute to occupational health programs, assessing workplace demands and designing interventions to prevent musculoskeletal disorders, particularly relevant for workers in the port of Rio or garment industries.</w:t>
      </w:r>
    </w:p>
    <w:bookmarkEnd w:id="22"/>
    <w:bookmarkStart w:id="23" w:name="X40d64fc4721677f83e0e9597ca66fc0792050ca"/>
    <w:p>
      <w:pPr>
        <w:pStyle w:val="Heading2"/>
      </w:pPr>
      <w:r>
        <w:t xml:space="preserve">Challenges and Future Directions for the Occupational Therapist in Brazil Rio de Janeiro</w:t>
      </w:r>
    </w:p>
    <w:p>
      <w:pPr>
        <w:pStyle w:val="FirstParagraph"/>
      </w:pPr>
      <w:r>
        <w:t xml:space="preserve">This dissertation identifies significant challenges facing the Occupational Therapist profession within Brazil Rio de Janeiro. Persistent underfunding of SUS, leading to high caseloads and limited resources, directly impacts service quality. The vast geographical spread of the city and state makes consistent access to services difficult for many residents in remote areas or precarious housing conditions. Furthermore, raising public awareness about the unique value of Occupational Therapy remains an ongoing task; many Brazilians still confuse it with physiotherapy.</w:t>
      </w:r>
    </w:p>
    <w:p>
      <w:pPr>
        <w:pStyle w:val="BodyText"/>
      </w:pPr>
      <w:r>
        <w:t xml:space="preserve">Future directions highlighted include strengthening OT integration within primary healthcare teams across all regions of Rio de Janeiro, advocating for increased investment in community-based OT services, leveraging telehealth technologies (especially relevant post-pandemic) to reach underserved populations, and fostering research focused on culturally competent interventions specific to the Brazilian context. The dissertation posits that the full potential of an Occupational Therapist in Brazil Rio de Janeiro can only be realized through systemic support within the national health framework.</w:t>
      </w:r>
    </w:p>
    <w:bookmarkEnd w:id="23"/>
    <w:bookmarkStart w:id="24" w:name="Xeb9dea8bd77d361b6ba5e029e4178b0c1cbf664"/>
    <w:p>
      <w:pPr>
        <w:pStyle w:val="Heading2"/>
      </w:pPr>
      <w:r>
        <w:t xml:space="preserve">Conclusion: An Essential Professional for a Resilient Rio</w:t>
      </w:r>
    </w:p>
    <w:p>
      <w:pPr>
        <w:pStyle w:val="FirstParagraph"/>
      </w:pPr>
      <w:r>
        <w:t xml:space="preserve">In conclusion, this dissertation affirms that the Occupational Therapist is not merely a healthcare provider but a critical agent for social inclusion and empowerment within Brazil Rio de Janeiro. The profession's focus on enabling participation in meaningful occupations – whether through community programs addressing environmental barriers, rehabilitation fostering independence after illness or injury, or health promotion initiatives – directly contributes to building a more equitable and resilient society in the city. As Brazil continues to navigate complex public health and social development challenges, the specialized skills of the Occupational Therapist operating within Rio de Janeiro's unique urban landscape are increasingly recognized as essential. This proposed dissertation underscores that investing in and expanding the role of the Occupational Therapist is fundamental to achieving genuine health equity across Brazil Rio de Janeiro.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Occupational Therapist in Brazil Rio de Janeiro</dc:title>
  <dc:creator/>
  <dc:language>en</dc:language>
  <cp:keywords/>
  <dcterms:created xsi:type="dcterms:W3CDTF">2026-07-21T11:42:14Z</dcterms:created>
  <dcterms:modified xsi:type="dcterms:W3CDTF">2026-07-21T11:42:14Z</dcterms:modified>
</cp:coreProperties>
</file>

<file path=docProps/custom.xml><?xml version="1.0" encoding="utf-8"?>
<Properties xmlns="http://schemas.openxmlformats.org/officeDocument/2006/custom-properties" xmlns:vt="http://schemas.openxmlformats.org/officeDocument/2006/docPropsVTypes"/>
</file>