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fb677fbc95df84b1f4aaba4e26dfcd6956f2de3"/>
    <w:p>
      <w:pPr>
        <w:pStyle w:val="Heading1"/>
      </w:pPr>
      <w:r>
        <w:t xml:space="preserve">Advancing Healthcare Through Occupational Therapy: A Dissertation on the Role of the Occupational Therapist in China Beijing Context</w:t>
      </w:r>
    </w:p>
    <w:p>
      <w:pPr>
        <w:pStyle w:val="FirstParagraph"/>
      </w:pPr>
      <w:r>
        <w:rPr>
          <w:bCs/>
          <w:b/>
        </w:rPr>
        <w:t xml:space="preserve">Abstract:</w:t>
      </w:r>
      <w:r>
        <w:t xml:space="preserve"> </w:t>
      </w:r>
      <w:r>
        <w:t xml:space="preserve">This dissertation examines the evolving role of the Occupational Therapist within healthcare systems, with specific focus on emerging opportunities and challenges in China Beijing. As a critical component of rehabilitation services, occupational therapy addresses functional independence for individuals across diverse life stages. In the rapidly developing urban landscape of Beijing, where demographic shifts and healthcare modernization present unique demands, this study explores how Occupational Therapists can integrate into mainstream healthcare to enhance quality of life.</w:t>
      </w:r>
    </w:p>
    <w:bookmarkStart w:id="20" w:name="introduction"/>
    <w:p>
      <w:pPr>
        <w:pStyle w:val="Heading2"/>
      </w:pPr>
      <w:r>
        <w:t xml:space="preserve">Introduction</w:t>
      </w:r>
    </w:p>
    <w:p>
      <w:pPr>
        <w:pStyle w:val="FirstParagraph"/>
      </w:pPr>
      <w:r>
        <w:t xml:space="preserve">Occupational Therapy (OT) is a client-centered health profession dedicated to promoting participation in daily activities (occupations) that are meaningful to individuals. The core philosophy centers on enabling people to engage in the occupations of their choice, despite physical, sensory, cognitive, or psychosocial challenges. In</w:t>
      </w:r>
      <w:r>
        <w:t xml:space="preserve"> </w:t>
      </w:r>
      <w:r>
        <w:rPr>
          <w:bCs/>
          <w:b/>
        </w:rPr>
        <w:t xml:space="preserve">China Beijing</w:t>
      </w:r>
      <w:r>
        <w:t xml:space="preserve">, where the healthcare system is undergoing significant transformation under national health reform initiatives like Healthy China 2030, the integration of Occupational Therapists represents a vital yet underdeveloped opportunity.</w:t>
      </w:r>
    </w:p>
    <w:bookmarkEnd w:id="20"/>
    <w:bookmarkStart w:id="21" w:name="X38c9e9598aff5d9fff13e1f7d404b199ce627be"/>
    <w:p>
      <w:pPr>
        <w:pStyle w:val="Heading2"/>
      </w:pPr>
      <w:r>
        <w:t xml:space="preserve">The Current Landscape of Occupational Therapy in China</w:t>
      </w:r>
    </w:p>
    <w:p>
      <w:pPr>
        <w:pStyle w:val="FirstParagraph"/>
      </w:pPr>
      <w:r>
        <w:t xml:space="preserve">Despite growing recognition of rehabilitation needs across</w:t>
      </w:r>
      <w:r>
        <w:t xml:space="preserve"> </w:t>
      </w:r>
      <w:r>
        <w:rPr>
          <w:bCs/>
          <w:b/>
        </w:rPr>
        <w:t xml:space="preserve">China Beijing</w:t>
      </w:r>
      <w:r>
        <w:t xml:space="preserve">, occupational therapy remains a relatively nascent profession compared to Western nations. Historically, rehabilitation services were largely concentrated on physical therapy and medical management, with limited emphasis on the holistic "occupational" approach. The Chinese government has recently prioritized comprehensive rehabilitation services, particularly for aging populations and those with chronic conditions or disabilities.</w:t>
      </w:r>
    </w:p>
    <w:p>
      <w:pPr>
        <w:pStyle w:val="BodyText"/>
      </w:pPr>
      <w:r>
        <w:t xml:space="preserve">Beijing serves as a critical hub for this development. As the national capital housing major hospitals (e.g., Peking University People's Hospital), research institutions, and international NGOs, it presents an ideal environment for piloting innovative OT models. However, systemic barriers persist: limited formal training programs in OT (only a handful of universities offer specialized degrees), low public awareness of the profession, and insufficient integration into primary healthcare frameworks.</w:t>
      </w:r>
    </w:p>
    <w:bookmarkEnd w:id="21"/>
    <w:bookmarkStart w:id="22" w:name="X58e233d6dfbfcdc2036981a4d411c07ec3b14b6"/>
    <w:p>
      <w:pPr>
        <w:pStyle w:val="Heading2"/>
      </w:pPr>
      <w:r>
        <w:t xml:space="preserve">The Role of the Occupational Therapist in Beijing’s Healthcare Ecosystem</w:t>
      </w:r>
    </w:p>
    <w:p>
      <w:pPr>
        <w:pStyle w:val="FirstParagraph"/>
      </w:pPr>
      <w:r>
        <w:t xml:space="preserve">In practice, an</w:t>
      </w:r>
      <w:r>
        <w:t xml:space="preserve"> </w:t>
      </w:r>
      <w:r>
        <w:rPr>
          <w:bCs/>
          <w:b/>
        </w:rPr>
        <w:t xml:space="preserve">Occupational Therapist</w:t>
      </w:r>
      <w:r>
        <w:t xml:space="preserve"> </w:t>
      </w:r>
      <w:r>
        <w:t xml:space="preserve">in Beijing would address diverse client needs across settings: hospitals (post-stroke rehabilitation, post-surgical recovery), community centers (supporting elderly living independently), schools (children with developmental delays), and workplaces (ergonomic assessments for office workers). A key focus area is addressing the unique challenges of urbanization in</w:t>
      </w:r>
      <w:r>
        <w:t xml:space="preserve"> </w:t>
      </w:r>
      <w:r>
        <w:rPr>
          <w:bCs/>
          <w:b/>
        </w:rPr>
        <w:t xml:space="preserve">China Beijing</w:t>
      </w:r>
      <w:r>
        <w:t xml:space="preserve">, such as:</w:t>
      </w:r>
    </w:p>
    <w:p>
      <w:pPr>
        <w:numPr>
          <w:ilvl w:val="0"/>
          <w:numId w:val="1001"/>
        </w:numPr>
        <w:pStyle w:val="Compact"/>
      </w:pPr>
      <w:r>
        <w:rPr>
          <w:bCs/>
          <w:b/>
        </w:rPr>
        <w:t xml:space="preserve">Aging Population:</w:t>
      </w:r>
      <w:r>
        <w:t xml:space="preserve"> </w:t>
      </w:r>
      <w:r>
        <w:t xml:space="preserve">With over 20% of Beijing's residents aged 60+, OTs are crucial for fall prevention, home modification, and cognitive rehabilitation.</w:t>
      </w:r>
    </w:p>
    <w:p>
      <w:pPr>
        <w:numPr>
          <w:ilvl w:val="0"/>
          <w:numId w:val="1001"/>
        </w:numPr>
        <w:pStyle w:val="Compact"/>
      </w:pPr>
      <w:r>
        <w:rPr>
          <w:bCs/>
          <w:b/>
        </w:rPr>
        <w:t xml:space="preserve">Lifestyle-Related Health Issues:</w:t>
      </w:r>
      <w:r>
        <w:t xml:space="preserve"> </w:t>
      </w:r>
      <w:r>
        <w:t xml:space="preserve">Rising rates of diabetes, obesity, and mental health challenges necessitate OT-led interventions in community wellness programs.</w:t>
      </w:r>
    </w:p>
    <w:p>
      <w:pPr>
        <w:numPr>
          <w:ilvl w:val="0"/>
          <w:numId w:val="1001"/>
        </w:numPr>
        <w:pStyle w:val="Compact"/>
      </w:pPr>
      <w:r>
        <w:rPr>
          <w:bCs/>
          <w:b/>
        </w:rPr>
        <w:t xml:space="preserve">Developmental Needs:</w:t>
      </w:r>
      <w:r>
        <w:t xml:space="preserve"> </w:t>
      </w:r>
      <w:r>
        <w:t xml:space="preserve">Early intervention for children with autism spectrum disorder (ASD) is increasingly sought after in urban centers like Beijing.</w:t>
      </w:r>
    </w:p>
    <w:bookmarkEnd w:id="22"/>
    <w:bookmarkStart w:id="23" w:name="X756fe08299c2b9be881c1310e579c913428f4be"/>
    <w:p>
      <w:pPr>
        <w:pStyle w:val="Heading2"/>
      </w:pPr>
      <w:r>
        <w:t xml:space="preserve">Challenges and Barriers to Implementation</w:t>
      </w:r>
    </w:p>
    <w:p>
      <w:pPr>
        <w:pStyle w:val="FirstParagraph"/>
      </w:pPr>
      <w:r>
        <w:t xml:space="preserve">This dissertation identifies significant hurdles to scaling OT services in Beijing:</w:t>
      </w:r>
    </w:p>
    <w:p>
      <w:pPr>
        <w:numPr>
          <w:ilvl w:val="0"/>
          <w:numId w:val="1002"/>
        </w:numPr>
        <w:pStyle w:val="Compact"/>
      </w:pPr>
      <w:r>
        <w:rPr>
          <w:bCs/>
          <w:b/>
        </w:rPr>
        <w:t xml:space="preserve">Educational Gap:</w:t>
      </w:r>
      <w:r>
        <w:t xml:space="preserve"> </w:t>
      </w:r>
      <w:r>
        <w:t xml:space="preserve">Insufficient specialized training programs limit the pipeline of qualified Occupational Therapists.</w:t>
      </w:r>
    </w:p>
    <w:p>
      <w:pPr>
        <w:numPr>
          <w:ilvl w:val="0"/>
          <w:numId w:val="1002"/>
        </w:numPr>
        <w:pStyle w:val="Compact"/>
      </w:pPr>
      <w:r>
        <w:rPr>
          <w:bCs/>
          <w:b/>
        </w:rPr>
        <w:t xml:space="preserve">Professional Recognition:</w:t>
      </w:r>
      <w:r>
        <w:t xml:space="preserve"> </w:t>
      </w:r>
      <w:r>
        <w:t xml:space="preserve">The title "Occupational Therapist" lacks legal standing and widespread public understanding.</w:t>
      </w:r>
    </w:p>
    <w:p>
      <w:pPr>
        <w:numPr>
          <w:ilvl w:val="0"/>
          <w:numId w:val="1002"/>
        </w:numPr>
        <w:pStyle w:val="Compact"/>
      </w:pPr>
      <w:r>
        <w:rPr>
          <w:bCs/>
          <w:b/>
        </w:rPr>
        <w:t xml:space="preserve">Healthcare Funding Models:</w:t>
      </w:r>
      <w:r>
        <w:t xml:space="preserve"> </w:t>
      </w:r>
      <w:r>
        <w:t xml:space="preserve">Current reimbursement systems prioritize acute medical care over preventive, occupation-based rehabilitation services.</w:t>
      </w:r>
    </w:p>
    <w:p>
      <w:pPr>
        <w:numPr>
          <w:ilvl w:val="0"/>
          <w:numId w:val="1002"/>
        </w:numPr>
        <w:pStyle w:val="Compact"/>
      </w:pPr>
      <w:r>
        <w:rPr>
          <w:bCs/>
          <w:b/>
        </w:rPr>
        <w:t xml:space="preserve">Cultural Adaptation:</w:t>
      </w:r>
      <w:r>
        <w:t xml:space="preserve"> </w:t>
      </w:r>
      <w:r>
        <w:t xml:space="preserve">Western OT models require adaptation to align with Chinese family dynamics, collectivist values, and traditional health beliefs.</w:t>
      </w:r>
    </w:p>
    <w:bookmarkEnd w:id="23"/>
    <w:bookmarkStart w:id="24" w:name="X69e1c9fa3831950395c6c3f3ea921e02654aa28"/>
    <w:p>
      <w:pPr>
        <w:pStyle w:val="Heading2"/>
      </w:pPr>
      <w:r>
        <w:t xml:space="preserve">Recommendations for Advancing Occupational Therapy in Beijing</w:t>
      </w:r>
    </w:p>
    <w:p>
      <w:pPr>
        <w:pStyle w:val="FirstParagraph"/>
      </w:pPr>
      <w:r>
        <w:t xml:space="preserve">To establish a sustainable presence of the Occupational Therapist in Beijing, this dissertation proposes:</w:t>
      </w:r>
    </w:p>
    <w:p>
      <w:pPr>
        <w:numPr>
          <w:ilvl w:val="0"/>
          <w:numId w:val="1003"/>
        </w:numPr>
        <w:pStyle w:val="Compact"/>
      </w:pPr>
      <w:r>
        <w:rPr>
          <w:bCs/>
          <w:b/>
        </w:rPr>
        <w:t xml:space="preserve">Curriculum Development:</w:t>
      </w:r>
      <w:r>
        <w:t xml:space="preserve"> </w:t>
      </w:r>
      <w:r>
        <w:t xml:space="preserve">Partner with institutions like Capital Medical University to create accredited OT degree programs emphasizing culturally relevant practice.</w:t>
      </w:r>
    </w:p>
    <w:p>
      <w:pPr>
        <w:numPr>
          <w:ilvl w:val="0"/>
          <w:numId w:val="1003"/>
        </w:numPr>
        <w:pStyle w:val="Compact"/>
      </w:pPr>
      <w:r>
        <w:rPr>
          <w:bCs/>
          <w:b/>
        </w:rPr>
        <w:t xml:space="preserve">Pilot Integration Projects:</w:t>
      </w:r>
      <w:r>
        <w:t xml:space="preserve"> </w:t>
      </w:r>
      <w:r>
        <w:t xml:space="preserve">Collaborate with 3-5 key hospitals in Beijing to embed OTs within stroke recovery, geriatric care, and pediatric units, demonstrating cost-effectiveness through outcome metrics (e.g., reduced readmission rates).</w:t>
      </w:r>
    </w:p>
    <w:p>
      <w:pPr>
        <w:numPr>
          <w:ilvl w:val="0"/>
          <w:numId w:val="1003"/>
        </w:numPr>
        <w:pStyle w:val="Compact"/>
      </w:pPr>
      <w:r>
        <w:rPr>
          <w:bCs/>
          <w:b/>
        </w:rPr>
        <w:t xml:space="preserve">Public Awareness Campaigns:</w:t>
      </w:r>
      <w:r>
        <w:t xml:space="preserve"> </w:t>
      </w:r>
      <w:r>
        <w:t xml:space="preserve">Launch city-wide initiatives co-created with community centers to educate residents on the value of Occupational Therapists in daily life.</w:t>
      </w:r>
    </w:p>
    <w:p>
      <w:pPr>
        <w:numPr>
          <w:ilvl w:val="0"/>
          <w:numId w:val="1003"/>
        </w:numPr>
        <w:pStyle w:val="Compact"/>
      </w:pPr>
      <w:r>
        <w:rPr>
          <w:bCs/>
          <w:b/>
        </w:rPr>
        <w:t xml:space="preserve">Policy Advocacy:</w:t>
      </w:r>
      <w:r>
        <w:t xml:space="preserve"> </w:t>
      </w:r>
      <w:r>
        <w:t xml:space="preserve">Engage Beijing’s Health Commission to recognize OT within national rehabilitation standards and include it in insurance reimbursement frameworks.</w:t>
      </w:r>
    </w:p>
    <w:bookmarkEnd w:id="24"/>
    <w:bookmarkStart w:id="25" w:name="X9cd8515570a65988da5eb36df0c8883eb5f57bd"/>
    <w:p>
      <w:pPr>
        <w:pStyle w:val="Heading2"/>
      </w:pPr>
      <w:r>
        <w:t xml:space="preserve">The Future Vision: Occupational Therapist as a Cornerstone of Beijing's Health Strategy</w:t>
      </w:r>
    </w:p>
    <w:p>
      <w:pPr>
        <w:pStyle w:val="FirstParagraph"/>
      </w:pPr>
      <w:r>
        <w:t xml:space="preserve">This dissertation argues that integrating the Occupational Therapist into Beijing's healthcare infrastructure is not merely beneficial but essential for achieving Healthy China 2030 goals. As urban centers like Beijing grapple with complex health challenges, OT provides a solution focused on enabling participation, autonomy, and community inclusion—core tenets of sustainable public health. The successful implementation would position</w:t>
      </w:r>
      <w:r>
        <w:t xml:space="preserve"> </w:t>
      </w:r>
      <w:r>
        <w:rPr>
          <w:bCs/>
          <w:b/>
        </w:rPr>
        <w:t xml:space="preserve">China Beijing</w:t>
      </w:r>
      <w:r>
        <w:t xml:space="preserve"> </w:t>
      </w:r>
      <w:r>
        <w:t xml:space="preserve">as a leader in Asia for innovative rehabilitation models that prioritize the individual’s full engagement in life roles.</w:t>
      </w:r>
    </w:p>
    <w:bookmarkEnd w:id="25"/>
    <w:bookmarkStart w:id="27" w:name="conclusion"/>
    <w:p>
      <w:pPr>
        <w:pStyle w:val="Heading2"/>
      </w:pPr>
      <w:r>
        <w:t xml:space="preserve">Conclusion</w:t>
      </w:r>
    </w:p>
    <w:p>
      <w:pPr>
        <w:pStyle w:val="FirstParagraph"/>
      </w:pPr>
      <w:r>
        <w:t xml:space="preserve">The journey for the Occupational Therapist in</w:t>
      </w:r>
      <w:r>
        <w:t xml:space="preserve"> </w:t>
      </w:r>
      <w:r>
        <w:rPr>
          <w:bCs/>
          <w:b/>
        </w:rPr>
        <w:t xml:space="preserve">China Beijing</w:t>
      </w:r>
      <w:r>
        <w:t xml:space="preserve"> </w:t>
      </w:r>
      <w:r>
        <w:t xml:space="preserve">is one of strategic opportunity. While significant barriers exist, the growing healthcare demand and policy momentum create a unique window for development. This dissertation underscores that an Occupational Therapist in Beijing must transcend traditional clinical roles to become a catalyst for systemic change—advocating for service models that align with Chinese societal values while leveraging global best practices. For</w:t>
      </w:r>
      <w:r>
        <w:t xml:space="preserve"> </w:t>
      </w:r>
      <w:r>
        <w:rPr>
          <w:bCs/>
          <w:b/>
        </w:rPr>
        <w:t xml:space="preserve">China Beijing</w:t>
      </w:r>
      <w:r>
        <w:t xml:space="preserve">, embracing Occupational Therapy is an investment in human potential, quality of life, and a more resilient healthcare system capable of serving its diverse population through the 21st century. The time for formal recognition and integration is now.</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China Beijing</dc:title>
  <dc:creator/>
  <dc:language>en</dc:language>
  <cp:keywords/>
  <dcterms:created xsi:type="dcterms:W3CDTF">2026-07-17T06:07:36Z</dcterms:created>
  <dcterms:modified xsi:type="dcterms:W3CDTF">2026-07-17T06:07:36Z</dcterms:modified>
</cp:coreProperties>
</file>

<file path=docProps/custom.xml><?xml version="1.0" encoding="utf-8"?>
<Properties xmlns="http://schemas.openxmlformats.org/officeDocument/2006/custom-properties" xmlns:vt="http://schemas.openxmlformats.org/officeDocument/2006/docPropsVTypes"/>
</file>