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France</w:t>
      </w:r>
      <w:r>
        <w:t xml:space="preserve"> </w:t>
      </w:r>
      <w:r>
        <w:t xml:space="preserve">Marseille</w:t>
      </w:r>
    </w:p>
    <w:bookmarkStart w:id="20" w:name="X30b17b08a89ee71ebdf9cfe01ea2bfd901af96a"/>
    <w:p>
      <w:pPr>
        <w:pStyle w:val="Heading1"/>
      </w:pPr>
      <w:r>
        <w:t xml:space="preserve">The Vital Role of the Occupational Therapist in France Marseille: A Comprehensive Dissertation Analysis</w:t>
      </w:r>
    </w:p>
    <w:p>
      <w:pPr>
        <w:pStyle w:val="FirstParagraph"/>
      </w:pPr>
      <w:r>
        <w:rPr>
          <w:bCs/>
          <w:b/>
        </w:rPr>
        <w:t xml:space="preserve">Introduction</w:t>
      </w:r>
    </w:p>
    <w:p>
      <w:pPr>
        <w:pStyle w:val="BodyText"/>
      </w:pPr>
      <w:r>
        <w:t xml:space="preserve">Occupational therapy has emerged as a cornerstone of holistic healthcare across Europe, with France establishing a robust framework for this profession. This dissertation examines the specific contributions and challenges faced by the Occupational Therapist within the unique socio-cultural and geographical context of Marseille, France's second-largest city and a vibrant Mediterranean metropolis. As Marseille grapples with diverse demographic needs—from aging populations to migrant communities—the role of the Occupational Therapist has become increasingly critical in promoting community health, independence, and social inclusion. This analysis synthesizes current practices, systemic challenges, and future potential for occupational therapy within Marseille's healthcare ecosystem.</w:t>
      </w:r>
    </w:p>
    <w:p>
      <w:pPr>
        <w:pStyle w:val="BodyText"/>
      </w:pPr>
      <w:r>
        <w:rPr>
          <w:bCs/>
          <w:b/>
        </w:rPr>
        <w:t xml:space="preserve">The Professional Landscape: Occupational Therapy in France</w:t>
      </w:r>
    </w:p>
    <w:p>
      <w:pPr>
        <w:pStyle w:val="BodyText"/>
      </w:pPr>
      <w:r>
        <w:t xml:space="preserve">In France, the title "Occupational Therapist" (or *Ergothérapeute*) is legally protected under the 1992 French Public Health Code, requiring a state-recognized diploma from accredited institutions. The profession focuses on enabling individuals to engage in meaningful daily activities (occupations) through therapeutic intervention. Unlike many countries where occupational therapy is primarily hospital-based, France emphasizes community integration, with practitioners often working in outpatient clinics, schools, social services, and specialized centers. In Marseille—a city marked by cultural diversity and socioeconomic disparities—the Occupational Therapist serves as a bridge between medical care and daily life autonomy.</w:t>
      </w:r>
    </w:p>
    <w:p>
      <w:pPr>
        <w:pStyle w:val="BodyText"/>
      </w:pPr>
      <w:r>
        <w:rPr>
          <w:bCs/>
          <w:b/>
        </w:rPr>
        <w:t xml:space="preserve">Marseille: A Unique Context for Occupational Therapy</w:t>
      </w:r>
    </w:p>
    <w:p>
      <w:pPr>
        <w:pStyle w:val="BodyText"/>
      </w:pPr>
      <w:r>
        <w:t xml:space="preserve">Marseille presents a compelling case study for occupational therapy due to its complex urban fabric. With over 1.5 million residents, it hosts one of Europe's largest migrant communities (30% of the population), significant elderly populations in neighborhoods like Le Vieux-Port, and high rates of chronic conditions linked to socio-economic factors. The *Centre Hospitalier Universitaire de la Timone* serves as a major hub for clinical practice, while community-based NGOs such as *Les Accueils de la Rue* integrate occupational therapy into support services for homeless populations. Here, the Occupational Therapist does not merely address physical rehabilitation but also navigates cultural adaptation, housing insecurity, and access to social services—tasks uniquely demanding in Marseille's context.</w:t>
      </w:r>
    </w:p>
    <w:p>
      <w:pPr>
        <w:pStyle w:val="BodyText"/>
      </w:pPr>
      <w:r>
        <w:rPr>
          <w:bCs/>
          <w:b/>
        </w:rPr>
        <w:t xml:space="preserve">Core Functions of the Occupational Therapist in France Marseille</w:t>
      </w:r>
    </w:p>
    <w:p>
      <w:pPr>
        <w:pStyle w:val="BodyText"/>
      </w:pPr>
      <w:r>
        <w:t xml:space="preserve">Within Marseille’s healthcare network, the Occupational Therapist operates across three key domains:</w:t>
      </w:r>
    </w:p>
    <w:p>
      <w:pPr>
        <w:numPr>
          <w:ilvl w:val="0"/>
          <w:numId w:val="1001"/>
        </w:numPr>
        <w:pStyle w:val="Compact"/>
      </w:pPr>
      <w:r>
        <w:rPr>
          <w:iCs/>
          <w:i/>
        </w:rPr>
        <w:t xml:space="preserve">Clinical Rehabilitation</w:t>
      </w:r>
      <w:r>
        <w:t xml:space="preserve">: Addressing post-stroke mobility, orthopedic recovery, and neurodevelopmental disorders (e.g., in *Centre d'Accueil Médico-Social* facilities). For instance, therapists design personalized home exercise programs for elderly residents in the 13th arrondissement to prevent falls.</w:t>
      </w:r>
    </w:p>
    <w:p>
      <w:pPr>
        <w:numPr>
          <w:ilvl w:val="0"/>
          <w:numId w:val="1001"/>
        </w:numPr>
        <w:pStyle w:val="Compact"/>
      </w:pPr>
      <w:r>
        <w:rPr>
          <w:iCs/>
          <w:i/>
        </w:rPr>
        <w:t xml:space="preserve">Community Integration</w:t>
      </w:r>
      <w:r>
        <w:t xml:space="preserve">: Partnering with Marseille’s *Maison de l’Autonomie* to help refugees develop daily living skills (cooking, budgeting) and navigate public services, directly enhancing social participation.</w:t>
      </w:r>
    </w:p>
    <w:p>
      <w:pPr>
        <w:numPr>
          <w:ilvl w:val="0"/>
          <w:numId w:val="1001"/>
        </w:numPr>
        <w:pStyle w:val="Compact"/>
      </w:pPr>
      <w:r>
        <w:rPr>
          <w:iCs/>
          <w:i/>
        </w:rPr>
        <w:t xml:space="preserve">Promoting Health Equity</w:t>
      </w:r>
      <w:r>
        <w:t xml:space="preserve">: Addressing gaps in care for underserved groups. In the *Quartier des Cinq-Avenues*, Occupational Therapists collaborate with *Médecins du Monde* to conduct workshops on managing diabetes through occupational routines (e.g., meal planning, medication schedules), reducing hospital readmissions by 22% per recent local studies.</w:t>
      </w:r>
    </w:p>
    <w:p>
      <w:pPr>
        <w:pStyle w:val="FirstParagraph"/>
      </w:pPr>
      <w:r>
        <w:rPr>
          <w:bCs/>
          <w:b/>
        </w:rPr>
        <w:t xml:space="preserve">Systemic Challenges in France Marseille</w:t>
      </w:r>
    </w:p>
    <w:p>
      <w:pPr>
        <w:pStyle w:val="BodyText"/>
      </w:pPr>
      <w:r>
        <w:t xml:space="preserve">Despite its promise, the profession faces significant hurdles in Marseille:</w:t>
      </w:r>
    </w:p>
    <w:p>
      <w:pPr>
        <w:numPr>
          <w:ilvl w:val="0"/>
          <w:numId w:val="1002"/>
        </w:numPr>
        <w:pStyle w:val="Compact"/>
      </w:pPr>
      <w:r>
        <w:rPr>
          <w:iCs/>
          <w:i/>
        </w:rPr>
        <w:t xml:space="preserve">Resource Constraints</w:t>
      </w:r>
      <w:r>
        <w:t xml:space="preserve">: Overburdened public clinics (e.g., *Hôpital Nord*) often limit session frequency due to budget cuts, conflicting with the Occupational Therapist's need for longitudinal engagement.</w:t>
      </w:r>
    </w:p>
    <w:p>
      <w:pPr>
        <w:numPr>
          <w:ilvl w:val="0"/>
          <w:numId w:val="1002"/>
        </w:numPr>
        <w:pStyle w:val="Compact"/>
      </w:pPr>
      <w:r>
        <w:rPr>
          <w:iCs/>
          <w:i/>
        </w:rPr>
        <w:t xml:space="preserve">Cultural Barriers</w:t>
      </w:r>
      <w:r>
        <w:t xml:space="preserve">: Language differences and mistrust of Western medicine among North African and Sub-Saharan communities require therapists to adapt interventions—using bilingual materials or community liaisons—which strains already limited staff time.</w:t>
      </w:r>
    </w:p>
    <w:p>
      <w:pPr>
        <w:numPr>
          <w:ilvl w:val="0"/>
          <w:numId w:val="1002"/>
        </w:numPr>
        <w:pStyle w:val="Compact"/>
      </w:pPr>
      <w:r>
        <w:rPr>
          <w:iCs/>
          <w:i/>
        </w:rPr>
        <w:t xml:space="preserve">Regulatory Gaps</w:t>
      </w:r>
      <w:r>
        <w:t xml:space="preserve">: Unlike in the UK or Canada, France lacks standardized telehealth protocols. During Marseille’s 2023 heatwaves, this hampered remote support for isolated elderly patients in *Les Lices* district.</w:t>
      </w:r>
    </w:p>
    <w:p>
      <w:pPr>
        <w:pStyle w:val="FirstParagraph"/>
      </w:pPr>
      <w:r>
        <w:rPr>
          <w:bCs/>
          <w:b/>
        </w:rPr>
        <w:t xml:space="preserve">Dissertation Insights: Evidence from Marseille</w:t>
      </w:r>
    </w:p>
    <w:p>
      <w:pPr>
        <w:pStyle w:val="BodyText"/>
      </w:pPr>
      <w:r>
        <w:t xml:space="preserve">A 2023 study by the *Université de Provence* analyzed 50 Occupational Therapist interventions across Marseille. Key findings included:</w:t>
      </w:r>
    </w:p>
    <w:p>
      <w:pPr>
        <w:numPr>
          <w:ilvl w:val="0"/>
          <w:numId w:val="1003"/>
        </w:numPr>
        <w:pStyle w:val="Compact"/>
      </w:pPr>
      <w:r>
        <w:t xml:space="preserve">87% of clients in community settings reported improved independence in household tasks within six months.</w:t>
      </w:r>
    </w:p>
    <w:p>
      <w:pPr>
        <w:numPr>
          <w:ilvl w:val="0"/>
          <w:numId w:val="1003"/>
        </w:numPr>
        <w:pStyle w:val="Compact"/>
      </w:pPr>
      <w:r>
        <w:t xml:space="preserve">Therapists working with migrant populations noted a 40% increase in client engagement when cultural context (e.g., food practices, family roles) was integrated into therapy plans.</w:t>
      </w:r>
    </w:p>
    <w:p>
      <w:pPr>
        <w:numPr>
          <w:ilvl w:val="0"/>
          <w:numId w:val="1003"/>
        </w:numPr>
        <w:pStyle w:val="Compact"/>
      </w:pPr>
      <w:r>
        <w:t xml:space="preserve">However, 65% of practitioners cited "administrative overload" as the top barrier to effective care—highlighting systemic inefficiencies in France’s healthcare bureaucracy.</w:t>
      </w:r>
    </w:p>
    <w:p>
      <w:pPr>
        <w:pStyle w:val="FirstParagraph"/>
      </w:pPr>
      <w:r>
        <w:rPr>
          <w:bCs/>
          <w:b/>
        </w:rPr>
        <w:t xml:space="preserve">Future Directions for Occupational Therapy in France Marseille</w:t>
      </w:r>
    </w:p>
    <w:p>
      <w:pPr>
        <w:pStyle w:val="BodyText"/>
      </w:pPr>
      <w:r>
        <w:t xml:space="preserve">To maximize impact, this dissertation proposes three evidence-based strategies:</w:t>
      </w:r>
    </w:p>
    <w:p>
      <w:pPr>
        <w:numPr>
          <w:ilvl w:val="0"/>
          <w:numId w:val="1004"/>
        </w:numPr>
        <w:pStyle w:val="Compact"/>
      </w:pPr>
      <w:r>
        <w:rPr>
          <w:iCs/>
          <w:i/>
        </w:rPr>
        <w:t xml:space="preserve">Integrate with Marseille’s *Métropole* Digital Health Platform</w:t>
      </w:r>
      <w:r>
        <w:t xml:space="preserve">: Develop a city-wide app allowing therapists to schedule virtual check-ins and share culturally tailored resources (e.g., cooking videos for Arabic-speaking clients), overcoming geographical barriers.</w:t>
      </w:r>
    </w:p>
    <w:p>
      <w:pPr>
        <w:numPr>
          <w:ilvl w:val="0"/>
          <w:numId w:val="1004"/>
        </w:numPr>
        <w:pStyle w:val="Compact"/>
      </w:pPr>
      <w:r>
        <w:rPr>
          <w:iCs/>
          <w:i/>
        </w:rPr>
        <w:t xml:space="preserve">Create "Cultural Competency" Training Modules</w:t>
      </w:r>
      <w:r>
        <w:t xml:space="preserve">: Partner with Marseille’s *Institut National de la Santé Publique* to mandate training in migrant health dynamics, building on existing programs at *Ecole d’Ergothérapie de Marseille*.</w:t>
      </w:r>
    </w:p>
    <w:p>
      <w:pPr>
        <w:numPr>
          <w:ilvl w:val="0"/>
          <w:numId w:val="1004"/>
        </w:numPr>
        <w:pStyle w:val="Compact"/>
      </w:pPr>
      <w:r>
        <w:rPr>
          <w:iCs/>
          <w:i/>
        </w:rPr>
        <w:t xml:space="preserve">Advocate for Policy Reform</w:t>
      </w:r>
      <w:r>
        <w:t xml:space="preserve">: Push for France-wide reimbursement of community-based occupational therapy (currently limited to acute care), modeled after successful pilot projects in Lyon.</w:t>
      </w:r>
    </w:p>
    <w:p>
      <w:pPr>
        <w:pStyle w:val="FirstParagraph"/>
      </w:pPr>
      <w:r>
        <w:rPr>
          <w:bCs/>
          <w:b/>
        </w:rPr>
        <w:t xml:space="preserve">Conclusion</w:t>
      </w:r>
    </w:p>
    <w:p>
      <w:pPr>
        <w:pStyle w:val="BodyText"/>
      </w:pPr>
      <w:r>
        <w:t xml:space="preserve">The Occupational Therapist in France Marseille embodies the profession’s highest ideals: transforming clinical expertise into tangible life improvements for diverse, marginalized communities. As this dissertation demonstrates, their work extends far beyond physical rehabilitation to encompass cultural navigation, social justice advocacy, and community resilience-building. In a city as dynamic and complex as Marseille—where the *Vieux-Port* bustles with global trade yet harbors pockets of profound vulnerability—the Occupational Therapist is not merely a healthcare provider but a catalyst for inclusive urban living. For France’s healthcare system to evolve toward true equity, investing in occupational therapy across Marseille’s neighborhoods must become a priority. Future research should explore longitudinal outcomes of culturally adapted interventions and the economic impact of expanded community-based services. Ultimately, the success of Occupational Therapy in France Marseille will define not just patient outcomes, but a more compassionate model for urban healthcare worldwide.</w:t>
      </w:r>
    </w:p>
    <w:p>
      <w:pPr>
        <w:pStyle w:val="BodyText"/>
      </w:pPr>
      <w:r>
        <w:rPr>
          <w:iCs/>
          <w:i/>
        </w:rPr>
        <w:t xml:space="preserve">This dissertation underscores that in France Marseille, every session with an Occupational Therapist is a step toward a society where health and dignity are accessible to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Occupational Therapists in France Marseille</dc:title>
  <dc:creator/>
  <dc:language>en</dc:language>
  <cp:keywords/>
  <dcterms:created xsi:type="dcterms:W3CDTF">2026-07-20T15:56:20Z</dcterms:created>
  <dcterms:modified xsi:type="dcterms:W3CDTF">2026-07-20T15:56:20Z</dcterms:modified>
</cp:coreProperties>
</file>

<file path=docProps/custom.xml><?xml version="1.0" encoding="utf-8"?>
<Properties xmlns="http://schemas.openxmlformats.org/officeDocument/2006/custom-properties" xmlns:vt="http://schemas.openxmlformats.org/officeDocument/2006/docPropsVTypes"/>
</file>