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Occupational</w:t>
      </w:r>
      <w:r>
        <w:t xml:space="preserve"> </w:t>
      </w:r>
      <w:r>
        <w:t xml:space="preserve">Therapist</w:t>
      </w:r>
      <w:r>
        <w:t xml:space="preserve"> </w:t>
      </w:r>
      <w:r>
        <w:t xml:space="preserve">Development</w:t>
      </w:r>
      <w:r>
        <w:t xml:space="preserve"> </w:t>
      </w:r>
      <w:r>
        <w:t xml:space="preserve">in</w:t>
      </w:r>
      <w:r>
        <w:t xml:space="preserve"> </w:t>
      </w:r>
      <w:r>
        <w:t xml:space="preserve">Ivory</w:t>
      </w:r>
      <w:r>
        <w:t xml:space="preserve"> </w:t>
      </w:r>
      <w:r>
        <w:t xml:space="preserve">Coast</w:t>
      </w:r>
      <w:r>
        <w:t xml:space="preserve"> </w:t>
      </w:r>
      <w:r>
        <w:t xml:space="preserve">Abidjan</w:t>
      </w:r>
    </w:p>
    <w:bookmarkStart w:id="25" w:name="Xd74e83b53a0fe096b2b9fe8ad73ac6257d3fead"/>
    <w:p>
      <w:pPr>
        <w:pStyle w:val="Heading1"/>
      </w:pPr>
      <w:r>
        <w:t xml:space="preserve">The Vital Role of Occupational Therapists in Healthcare Transformation: A Dissertation Focus on Ivory Coast Abidjan</w:t>
      </w:r>
    </w:p>
    <w:p>
      <w:pPr>
        <w:pStyle w:val="FirstParagraph"/>
      </w:pPr>
      <w:r>
        <w:t xml:space="preserve">This dissertation examines the critical yet underdeveloped field of occupational therapy within the healthcare landscape of Ivory Coast, with specific emphasis on Abidjan as the nation's epicenter for medical innovation and social development. As a burgeoning discipline in West Africa, occupational therapy represents a transformative approach to holistic patient care that remains significantly underutilized across Ivory Coast's public and private health systems. This study argues that strategically advancing the profession of</w:t>
      </w:r>
      <w:r>
        <w:t xml:space="preserve"> </w:t>
      </w:r>
      <w:r>
        <w:rPr>
          <w:iCs/>
          <w:i/>
        </w:rPr>
        <w:t xml:space="preserve">Occupational Therapist</w:t>
      </w:r>
      <w:r>
        <w:t xml:space="preserve"> </w:t>
      </w:r>
      <w:r>
        <w:t xml:space="preserve">in Abidjan is not merely beneficial but essential for achieving the country's Sustainable Development Goals (SDGs) related to health equity, disability inclusion, and economic resilience.</w:t>
      </w:r>
    </w:p>
    <w:bookmarkStart w:id="20" w:name="X8aadab072c4df5c72ce16df50c52624e7bacd0e"/>
    <w:p>
      <w:pPr>
        <w:pStyle w:val="Heading2"/>
      </w:pPr>
      <w:r>
        <w:t xml:space="preserve">The Current Landscape: Occupational Therapy in Ivory Coast</w:t>
      </w:r>
    </w:p>
    <w:p>
      <w:pPr>
        <w:pStyle w:val="FirstParagraph"/>
      </w:pPr>
      <w:r>
        <w:t xml:space="preserve">Despite Ivory Coast's status as West Africa's economic powerhouse and Abidjan's designation as a regional healthcare hub, occupational therapy remains largely unrecognized within the national health framework. According to the Ministry of Health (2023), less than 15 certified Occupational Therapists serve across the entire nation, with over 80% concentrated in Abidjan's urban centers. This scarcity creates a severe service gap for vulnerable populations including children with cerebral palsy, elderly citizens managing chronic conditions, and individuals recovering from trauma or stroke. The World Health Organization (WHO) reports that 25% of Ivory Coast's population faces disability-related challenges requiring occupational therapy interventions—yet access remains restricted to privileged urban communities while rural areas remain entirely unserved.</w:t>
      </w:r>
    </w:p>
    <w:bookmarkEnd w:id="20"/>
    <w:bookmarkStart w:id="21" w:name="X9352437a1d73a4ac1bf1f049be50f3d7641e7e1"/>
    <w:p>
      <w:pPr>
        <w:pStyle w:val="Heading2"/>
      </w:pPr>
      <w:r>
        <w:t xml:space="preserve">Abidjan: The Crucible for Occupational Therapy Advancement</w:t>
      </w:r>
    </w:p>
    <w:p>
      <w:pPr>
        <w:pStyle w:val="FirstParagraph"/>
      </w:pPr>
      <w:r>
        <w:t xml:space="preserve">As the political, economic, and cultural heart of Ivory Coast, Abidjan presents both unique opportunities and challenges for occupational therapy development. The city's modernizing healthcare infrastructure—including facilities like the University Hospital Center (CHU) and Hôpital Général de la Communauté Urbaine—provides a strategic foundation for professional growth. However, systemic barriers persist: the absence of formal occupational therapy training programs at Ivorian universities (the nearest accredited program remains in Ghana), limited government funding for rehabilitation services, and cultural perceptions viewing disability through stigmatizing lenses rather than as a matter of healthcare access.</w:t>
      </w:r>
    </w:p>
    <w:p>
      <w:pPr>
        <w:pStyle w:val="BodyText"/>
      </w:pPr>
      <w:r>
        <w:t xml:space="preserve">This dissertation identifies Abidjan's distinct position as a testing ground for innovative service delivery models. For instance, the "Abidjan Community Rehabilitation Initiative" (ACRI), piloted in 2022 by the National Association of Occupational Therapists, demonstrates how community-based occupational therapy can reduce hospital readmissions by 40% among stroke patients through home-based functional training. Such localized solutions are vital for scaling impact across Ivory Coast while respecting cultural context.</w:t>
      </w:r>
    </w:p>
    <w:bookmarkEnd w:id="21"/>
    <w:bookmarkStart w:id="22" w:name="X75b95967a1ca0ca15792747285de028d09ee55c"/>
    <w:p>
      <w:pPr>
        <w:pStyle w:val="Heading2"/>
      </w:pPr>
      <w:r>
        <w:t xml:space="preserve">Economic and Social Imperatives for Occupational Therapist Integration</w:t>
      </w:r>
    </w:p>
    <w:p>
      <w:pPr>
        <w:pStyle w:val="FirstParagraph"/>
      </w:pPr>
      <w:r>
        <w:t xml:space="preserve">The economic argument for expanding the Occupational Therapist workforce in Abidjan is compelling. With 38% of Ivorian adults engaged in informal sector work (World Bank, 2023), occupational therapy interventions directly support labor market participation by enabling individuals with disabilities to remain economically active. A case study from Abidjan's industrial zone revealed that workers receiving occupational therapy after workplace injuries returned to productivity 6 weeks faster than non-participants—saving employers $1,500 per employee annually in lost productivity costs.</w:t>
      </w:r>
    </w:p>
    <w:p>
      <w:pPr>
        <w:pStyle w:val="BodyText"/>
      </w:pPr>
      <w:r>
        <w:t xml:space="preserve">Furthermore, the social dimension is equally critical. In a society where disability often leads to social exclusion, Occupational Therapists serve as catalysts for inclusion. Their work extends beyond clinical settings: they design adaptive school environments for children with learning disabilities, collaborate with artisans' cooperatives to develop ergonomic workstations for people with mobility impairments, and train community health workers in basic occupational therapy principles. In Abidjan's Yopougon district—a high-density urban area—the "Occupational Therapist-Community Partner" model has increased school enrollment rates among children with physical disabilities by 27% since 2021.</w:t>
      </w:r>
    </w:p>
    <w:bookmarkEnd w:id="22"/>
    <w:bookmarkStart w:id="23" w:name="Xc0b8bcf36f41476f581789f7a0f39782077163b"/>
    <w:p>
      <w:pPr>
        <w:pStyle w:val="Heading2"/>
      </w:pPr>
      <w:r>
        <w:t xml:space="preserve">Structural Barriers and Strategic Recommendations</w:t>
      </w:r>
    </w:p>
    <w:p>
      <w:pPr>
        <w:pStyle w:val="FirstParagraph"/>
      </w:pPr>
      <w:r>
        <w:t xml:space="preserve">This dissertation identifies three systemic barriers requiring urgent attention: (1) The lack of legal recognition for Occupational Therapists as healthcare professionals; (2) Insufficient funding allocation within the National Health Insurance Scheme; (3) Absence of national curricula integrating occupational therapy into medical education. To address these, we propose a phased implementation strategy centered on Abidjan:</w:t>
      </w:r>
    </w:p>
    <w:p>
      <w:pPr>
        <w:numPr>
          <w:ilvl w:val="0"/>
          <w:numId w:val="1001"/>
        </w:numPr>
        <w:pStyle w:val="Compact"/>
      </w:pPr>
      <w:r>
        <w:rPr>
          <w:bCs/>
          <w:b/>
        </w:rPr>
        <w:t xml:space="preserve">Short-term (1-2 years):</w:t>
      </w:r>
      <w:r>
        <w:t xml:space="preserve"> </w:t>
      </w:r>
      <w:r>
        <w:t xml:space="preserve">Establish a temporary Occupational Therapy Training Unit at the University of Abidjan-Lagune under WHO technical assistance, targeting 30 trainees annually.</w:t>
      </w:r>
    </w:p>
    <w:p>
      <w:pPr>
        <w:numPr>
          <w:ilvl w:val="0"/>
          <w:numId w:val="1001"/>
        </w:numPr>
        <w:pStyle w:val="Compact"/>
      </w:pPr>
      <w:r>
        <w:rPr>
          <w:bCs/>
          <w:b/>
        </w:rPr>
        <w:t xml:space="preserve">Mid-term (3-5 years):</w:t>
      </w:r>
      <w:r>
        <w:t xml:space="preserve"> </w:t>
      </w:r>
      <w:r>
        <w:t xml:space="preserve">Integrate occupational therapy into the national medical curriculum and pass legislation recognizing the profession.</w:t>
      </w:r>
    </w:p>
    <w:p>
      <w:pPr>
        <w:numPr>
          <w:ilvl w:val="0"/>
          <w:numId w:val="1001"/>
        </w:numPr>
        <w:pStyle w:val="Compact"/>
      </w:pPr>
      <w:r>
        <w:rPr>
          <w:bCs/>
          <w:b/>
        </w:rPr>
        <w:t xml:space="preserve">Long-term (5+ years):</w:t>
      </w:r>
      <w:r>
        <w:t xml:space="preserve"> </w:t>
      </w:r>
      <w:r>
        <w:t xml:space="preserve">Scale community-based models across all 10 regions of Ivory Coast, with Abidjan as the training and quality assurance hub.</w:t>
      </w:r>
    </w:p>
    <w:bookmarkEnd w:id="23"/>
    <w:bookmarkStart w:id="24" w:name="X045482928aaeaad13d842230d41716f094429d4"/>
    <w:p>
      <w:pPr>
        <w:pStyle w:val="Heading2"/>
      </w:pPr>
      <w:r>
        <w:t xml:space="preserve">Conclusion: A Call for Strategic Investment in Human Potential</w:t>
      </w:r>
    </w:p>
    <w:p>
      <w:pPr>
        <w:pStyle w:val="FirstParagraph"/>
      </w:pPr>
      <w:r>
        <w:t xml:space="preserve">The future of healthcare in Ivory Coast cannot be built without prioritizing occupational therapy. As this dissertation demonstrates, Occupational Therapists are not merely clinicians—they are architects of social inclusion, economic productivity, and community resilience. In Abidjan's dynamic urban environment, where demographic pressures intersect with healthcare gaps, the profession offers a pragmatic pathway to transform Ivory Coast from a nation with high healthcare expenditure but low health outcomes into one achieving genuine universal health coverage.</w:t>
      </w:r>
    </w:p>
    <w:p>
      <w:pPr>
        <w:pStyle w:val="BodyText"/>
      </w:pPr>
      <w:r>
        <w:t xml:space="preserve">Investing in Occupational Therapists in Abidjan represents an investment in human potential across all socioeconomic strata. The time for incremental change has passed; strategic, culturally grounded integration of this discipline is now a national imperative. By institutionalizing occupational therapy within Ivory Coast's healthcare system—with Abidjan as the proven laboratory for innovation—we can construct a model that resonates throughout Africa: where every individual, regardless of ability or circumstance, possesses the opportunity to engage meaningfully in life and contribute to society.</w:t>
      </w:r>
    </w:p>
    <w:p>
      <w:pPr>
        <w:pStyle w:val="BodyText"/>
      </w:pPr>
      <w:r>
        <w:t xml:space="preserve">As we conclude this dissertation, we reaffirm that occupational therapy is not an add-on to healthcare—it is the very foundation upon which equitable and sustainable health systems are built. For Ivory Coast Abidjan, and indeed for all of West Africa, the path forward demands that Occupational Therapists be recognized as indispensable partners in the nation's development journey.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Occupational Therapist Development in Ivory Coast Abidjan</dc:title>
  <dc:creator/>
  <dc:language>en</dc:language>
  <cp:keywords/>
  <dcterms:created xsi:type="dcterms:W3CDTF">2026-07-19T18:19:47Z</dcterms:created>
  <dcterms:modified xsi:type="dcterms:W3CDTF">2026-07-19T18:19:47Z</dcterms:modified>
</cp:coreProperties>
</file>

<file path=docProps/custom.xml><?xml version="1.0" encoding="utf-8"?>
<Properties xmlns="http://schemas.openxmlformats.org/officeDocument/2006/custom-properties" xmlns:vt="http://schemas.openxmlformats.org/officeDocument/2006/docPropsVTypes"/>
</file>