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Singapore</w:t>
      </w:r>
    </w:p>
    <w:bookmarkStart w:id="25" w:name="Xe539a587827781758d2ac68cee6f0d78f52d05b"/>
    <w:p>
      <w:pPr>
        <w:pStyle w:val="Heading1"/>
      </w:pPr>
      <w:r>
        <w:t xml:space="preserve">A Dissertation on the Evolving Role of the Occupational Therapist in Singapore</w:t>
      </w:r>
    </w:p>
    <w:p>
      <w:pPr>
        <w:pStyle w:val="FirstParagraph"/>
      </w:pPr>
      <w:r>
        <w:t xml:space="preserve">This dissertation presents a comprehensive analysis of occupational therapy practice within Singapore's dynamic healthcare ecosystem, emphasizing the critical contributions of the Occupational Therapist across diverse clinical and community settings. As Singapore navigates unprecedented demographic shifts and healthcare system demands, understanding the role of this specialized profession becomes increasingly vital for national well-being. This dissertation meticulously examines how an Occupational Therapist operates within Singapore's unique socio-cultural and institutional landscape, arguing that their expertise is indispensable to achieving sustainable health outcomes in Singapore.</w:t>
      </w:r>
    </w:p>
    <w:bookmarkStart w:id="20" w:name="X8996502180d482b734904c0a0ab4496cbbc0dbb"/>
    <w:p>
      <w:pPr>
        <w:pStyle w:val="Heading2"/>
      </w:pPr>
      <w:r>
        <w:t xml:space="preserve">Demographic Imperatives and Healthcare Context in Singapore</w:t>
      </w:r>
    </w:p>
    <w:p>
      <w:pPr>
        <w:pStyle w:val="FirstParagraph"/>
      </w:pPr>
      <w:r>
        <w:t xml:space="preserve">Singapore faces a rapidly aging population, with those aged 65 and above projected to constitute over 30% of the total population by 2030. This demographic transition places immense pressure on healthcare infrastructure, demanding innovative service delivery models. Within this context, the Occupational Therapist emerges as a pivotal professional. They are not merely clinicians but key collaborators in Singapore's vision for "Active Ageing" and integrated care frameworks championed by agencies like the Ministry of Health (MOH) and SingHealth. As a cornerstone of rehabilitation and community care, the Occupational Therapist addresses functional limitations, enabling seniors to maintain independence at home – a fundamental goal of Singapore's healthcare strategy. This dissertation underscores how the Occupational Therapist directly supports Singapore's national priorities through practical interventions tailored to local living conditions.</w:t>
      </w:r>
    </w:p>
    <w:bookmarkEnd w:id="20"/>
    <w:bookmarkStart w:id="21" w:name="Xe956f9930ef9160ee6753a2c4ac0c8c9339a296"/>
    <w:p>
      <w:pPr>
        <w:pStyle w:val="Heading2"/>
      </w:pPr>
      <w:r>
        <w:t xml:space="preserve">Core Functions and Scope of Practice in Singapore</w:t>
      </w:r>
    </w:p>
    <w:p>
      <w:pPr>
        <w:pStyle w:val="FirstParagraph"/>
      </w:pPr>
      <w:r>
        <w:t xml:space="preserve">The scope of an Occupational Therapist in Singapore is multifaceted, spanning acute hospitals, community hospitals, nursing homes (e.g., those under the National Silver Academy), and private practice. Their work transcends traditional "therapy" to encompass environmental adaptations (like home safety modifications in HDB flats), cognitive rehabilitation for stroke survivors, adaptive equipment provision for individuals with disabilities, and empowering clients through meaningful activity engagement. Crucially, within Singapore's culturally diverse society (Chinese, Malay, Indian, Others), the Occupational Therapist must possess cultural competence to deliver client-centered care that respects familial dynamics and community values. This dissertation highlights specific examples: an Occupational Therapist in a Singapore public hospital collaborating with social workers to develop discharge plans ensuring continuity of care for elderly patients returning to family households in Singapore's dense urban environment; or another supporting children with autism spectrum disorder through play-based therapy within the context of Singapore's education system.</w:t>
      </w:r>
    </w:p>
    <w:bookmarkEnd w:id="21"/>
    <w:bookmarkStart w:id="22" w:name="Xcc87bbd08b2a092276d5bb7af2c8b3655500f19"/>
    <w:p>
      <w:pPr>
        <w:pStyle w:val="Heading2"/>
      </w:pPr>
      <w:r>
        <w:t xml:space="preserve">Challenges and Opportunities in the Singapore Context</w:t>
      </w:r>
    </w:p>
    <w:p>
      <w:pPr>
        <w:pStyle w:val="FirstParagraph"/>
      </w:pPr>
      <w:r>
        <w:t xml:space="preserve">Despite its critical role, the field faces significant challenges within Singapore. A persistent shortage of Occupational Therapists, coupled with rising demand, strains service capacity. This dissertation identifies barriers including limited workforce training pipelines within local universities (e.g., NTU and NUS), varying levels of public awareness about occupational therapy services compared to physiotherapy or nursing, and the need for deeper integration within primary care networks like polyclinics across Singapore. Furthermore, the digital divide poses new challenges; while telehealth is growing in Singapore, ensuring equitable access for elderly clients requires innovative solutions from the Occupational Therapist. However, opportunities abound: strong government support through initiatives like SkillsFuture and MOH's Community Health Assist Scheme (CHAS), burgeoning research at institutions like the Singapore Centre for Social Enterprise (SCSE), and a growing emphasis on community-based care all position the Occupational Therapist for expanded impact in Singapore.</w:t>
      </w:r>
    </w:p>
    <w:bookmarkEnd w:id="22"/>
    <w:bookmarkStart w:id="23" w:name="Xfba8cad3a4902113e8a5fb4166addf54d484b00"/>
    <w:p>
      <w:pPr>
        <w:pStyle w:val="Heading2"/>
      </w:pPr>
      <w:r>
        <w:t xml:space="preserve">The Future Trajectory: An Occupational Therapist as a Catalyst</w:t>
      </w:r>
    </w:p>
    <w:p>
      <w:pPr>
        <w:pStyle w:val="FirstParagraph"/>
      </w:pPr>
      <w:r>
        <w:t xml:space="preserve">This dissertation posits that the future success of healthcare delivery in Singapore hinges significantly on elevating the role and visibility of the Occupational Therapist. Strategic recommendations include: expanding undergraduate and postgraduate training programs specifically designed for Singapore's context; developing standardized practice guidelines for emerging areas like geriatric care and mental health within Singapore; enhancing cross-sectoral collaboration between OTs, doctors, nurses, social workers, and community organizations across all corners of Singapore; and launching nationwide public education campaigns to demystify the profession. The Occupational Therapist is uniquely positioned to bridge the gap between medical treatment and daily living – a critical need as Singapore strives for a more holistic "Wellness" model beyond illness management.</w:t>
      </w:r>
    </w:p>
    <w:bookmarkEnd w:id="23"/>
    <w:bookmarkStart w:id="24" w:name="Xb8939d0445857ed9efb1a06877a6772502b2b2e"/>
    <w:p>
      <w:pPr>
        <w:pStyle w:val="Heading2"/>
      </w:pPr>
      <w:r>
        <w:t xml:space="preserve">Conclusion: A Dissertation's Imperative for Singapore</w:t>
      </w:r>
    </w:p>
    <w:p>
      <w:pPr>
        <w:pStyle w:val="FirstParagraph"/>
      </w:pPr>
      <w:r>
        <w:t xml:space="preserve">In conclusion, this dissertation affirms that the Occupational Therapist is not merely a healthcare professional but an essential architect of quality life and functional independence within Singapore. Their work directly supports Singapore's national vision of a thriving, aging population living well in their communities. The challenges – workforce shortages, service integration needs, cultural adaptation – are significant but surmountable with targeted investment and strategic policy. As Singapore continues to evolve its healthcare system for the 21st century, recognizing and empowering the Occupational Therapist is non-negotiable. This Dissertation serves as a call to action for policymakers in Singapore, healthcare institutions across Singapore, educational bodies within Singapore, and future Occupational Therapists themselves: prioritize this profession to secure a healthier, more independent future for all citizens of Singapore. The contribution of the Occupational Therapist is fundamental to the very fabric of sustainable healthcare in Singapore.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Occupational Therapy Practice in Singapore</dc:title>
  <dc:creator/>
  <dc:language>en</dc:language>
  <cp:keywords/>
  <dcterms:created xsi:type="dcterms:W3CDTF">2026-07-23T05:48:57Z</dcterms:created>
  <dcterms:modified xsi:type="dcterms:W3CDTF">2026-07-23T05:48:57Z</dcterms:modified>
</cp:coreProperties>
</file>

<file path=docProps/custom.xml><?xml version="1.0" encoding="utf-8"?>
<Properties xmlns="http://schemas.openxmlformats.org/officeDocument/2006/custom-properties" xmlns:vt="http://schemas.openxmlformats.org/officeDocument/2006/docPropsVTypes"/>
</file>