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4" w:name="Xc23752f3f8599fc565649ba8ddb188d2cd0bb79"/>
    <w:p>
      <w:pPr>
        <w:pStyle w:val="Heading1"/>
      </w:pPr>
      <w:r>
        <w:t xml:space="preserve">The Critical Role of the Occupational Therapist in Addressing Community Health Needs within South Africa Johannesburg</w:t>
      </w:r>
    </w:p>
    <w:p>
      <w:pPr>
        <w:pStyle w:val="FirstParagraph"/>
      </w:pPr>
      <w:r>
        <w:rPr>
          <w:bCs/>
          <w:b/>
        </w:rPr>
        <w:t xml:space="preserve">Dissertation</w:t>
      </w:r>
      <w:r>
        <w:t xml:space="preserve"> </w:t>
      </w:r>
      <w:r>
        <w:t xml:space="preserve">research consistently underscores the indispensable contribution of the</w:t>
      </w:r>
      <w:r>
        <w:t xml:space="preserve"> </w:t>
      </w:r>
      <w:r>
        <w:rPr>
          <w:bCs/>
          <w:b/>
        </w:rPr>
        <w:t xml:space="preserve">Occupational Therapist (OT)</w:t>
      </w:r>
      <w:r>
        <w:t xml:space="preserve"> </w:t>
      </w:r>
      <w:r>
        <w:t xml:space="preserve">within complex healthcare and community development frameworks. This document presents a focused analysis of occupational therapy practice, specifically contextualized for the unique socio-economic and health landscape of</w:t>
      </w:r>
      <w:r>
        <w:t xml:space="preserve"> </w:t>
      </w:r>
      <w:r>
        <w:rPr>
          <w:bCs/>
          <w:b/>
        </w:rPr>
        <w:t xml:space="preserve">South Africa Johannesburg</w:t>
      </w:r>
      <w:r>
        <w:t xml:space="preserve">. As South Africa's economic hub and most populous city, Johannesburg presents a microcosm of the nation's profound challenges – stark inequality, high disease burden (including HIV/AIDS and tuberculosis), urban poverty in informal settlements (like Diepsloot and Alexandra), and overburdened public healthcare systems. Within this volatile setting, the</w:t>
      </w:r>
      <w:r>
        <w:t xml:space="preserve"> </w:t>
      </w:r>
      <w:r>
        <w:rPr>
          <w:bCs/>
          <w:b/>
        </w:rPr>
        <w:t xml:space="preserve">Occupational Therapist</w:t>
      </w:r>
      <w:r>
        <w:t xml:space="preserve"> </w:t>
      </w:r>
      <w:r>
        <w:t xml:space="preserve">operates as a vital agent for promoting health, participation, and independence across diverse populations.</w:t>
      </w:r>
    </w:p>
    <w:bookmarkStart w:id="20" w:name="X0734ec9d3aa84fc9fb8b194f1d8a6a83da39176"/>
    <w:p>
      <w:pPr>
        <w:pStyle w:val="Heading2"/>
      </w:pPr>
      <w:r>
        <w:t xml:space="preserve">The Evolving Mandate of the Occupational Therapist in South Africa Johannesburg</w:t>
      </w:r>
    </w:p>
    <w:p>
      <w:pPr>
        <w:pStyle w:val="FirstParagraph"/>
      </w:pPr>
      <w:r>
        <w:t xml:space="preserve">In</w:t>
      </w:r>
      <w:r>
        <w:t xml:space="preserve"> </w:t>
      </w:r>
      <w:r>
        <w:rPr>
          <w:bCs/>
          <w:b/>
        </w:rPr>
        <w:t xml:space="preserve">South Africa Johannesburg</w:t>
      </w:r>
      <w:r>
        <w:t xml:space="preserve">, the role of the</w:t>
      </w:r>
      <w:r>
        <w:t xml:space="preserve"> </w:t>
      </w:r>
      <w:r>
        <w:rPr>
          <w:bCs/>
          <w:b/>
        </w:rPr>
        <w:t xml:space="preserve">Occupational Therapist</w:t>
      </w:r>
      <w:r>
        <w:t xml:space="preserve"> </w:t>
      </w:r>
      <w:r>
        <w:t xml:space="preserve">extends far beyond traditional rehabilitation settings. Guided by the South African Council for Occupational Therapy (SACOT) and aligned with national health policies like the National Health Insurance (NHI), OTs are increasingly embedded in community-based primary healthcare, mental health services, schools, and disability management programs. A</w:t>
      </w:r>
      <w:r>
        <w:t xml:space="preserve"> </w:t>
      </w:r>
      <w:r>
        <w:rPr>
          <w:bCs/>
          <w:b/>
        </w:rPr>
        <w:t xml:space="preserve">Dissertation</w:t>
      </w:r>
      <w:r>
        <w:t xml:space="preserve"> </w:t>
      </w:r>
      <w:r>
        <w:t xml:space="preserve">investigating service delivery models across Johannesburg clinics revealed that OTs frequently address barriers to participation stemming from poverty – such as inaccessible housing conditions in informal settlements hindering safe mobility for the elderly or children with disabilities; unemployment leading to loss of meaningful daily routines; and the psychological impact of crime and violence on community engagement. The</w:t>
      </w:r>
      <w:r>
        <w:t xml:space="preserve"> </w:t>
      </w:r>
      <w:r>
        <w:rPr>
          <w:bCs/>
          <w:b/>
        </w:rPr>
        <w:t xml:space="preserve">Occupational Therapist</w:t>
      </w:r>
      <w:r>
        <w:t xml:space="preserve"> </w:t>
      </w:r>
      <w:r>
        <w:t xml:space="preserve">thus becomes a key figure in translating policy into practical, contextually relevant interventions that foster 'occupational justice' – ensuring all people have access to the occupations (activities) they need, want, and are expected to do.</w:t>
      </w:r>
    </w:p>
    <w:bookmarkEnd w:id="20"/>
    <w:bookmarkStart w:id="21" w:name="X411e845bd7e3a312323ca83c79b58be6eccb5a4"/>
    <w:p>
      <w:pPr>
        <w:pStyle w:val="Heading2"/>
      </w:pPr>
      <w:r>
        <w:t xml:space="preserve">Addressing Johannesburg-Specific Health and Social Challenges</w:t>
      </w:r>
    </w:p>
    <w:p>
      <w:pPr>
        <w:pStyle w:val="FirstParagraph"/>
      </w:pPr>
      <w:r>
        <w:t xml:space="preserve">The complexity of</w:t>
      </w:r>
      <w:r>
        <w:t xml:space="preserve"> </w:t>
      </w:r>
      <w:r>
        <w:rPr>
          <w:bCs/>
          <w:b/>
        </w:rPr>
        <w:t xml:space="preserve">South Africa Johannesburg</w:t>
      </w:r>
      <w:r>
        <w:t xml:space="preserve">'s environment demands a highly adaptive OT practice. Key challenges necessitating OT intervention include:</w:t>
      </w:r>
    </w:p>
    <w:p>
      <w:pPr>
        <w:numPr>
          <w:ilvl w:val="0"/>
          <w:numId w:val="1001"/>
        </w:numPr>
        <w:pStyle w:val="Compact"/>
      </w:pPr>
      <w:r>
        <w:rPr>
          <w:bCs/>
          <w:b/>
        </w:rPr>
        <w:t xml:space="preserve">Urban Poverty &amp; Informal Settlements:</w:t>
      </w:r>
      <w:r>
        <w:t xml:space="preserve"> </w:t>
      </w:r>
      <w:r>
        <w:t xml:space="preserve">In areas like Soweto and Tembisa, OTs collaborate with community health workers to assess environmental hazards (e.g., lack of safe water access, poor sanitation, unsafe housing structures) and implement practical adaptations or safety education to prevent injuries and promote daily living skills within resource-constrained settings.</w:t>
      </w:r>
    </w:p>
    <w:p>
      <w:pPr>
        <w:numPr>
          <w:ilvl w:val="0"/>
          <w:numId w:val="1001"/>
        </w:numPr>
        <w:pStyle w:val="Compact"/>
      </w:pPr>
      <w:r>
        <w:rPr>
          <w:bCs/>
          <w:b/>
        </w:rPr>
        <w:t xml:space="preserve">High Burden of Chronic Disease:</w:t>
      </w:r>
      <w:r>
        <w:t xml:space="preserve"> </w:t>
      </w:r>
      <w:r>
        <w:t xml:space="preserve">Managing conditions like HIV/AIDS, diabetes, and stroke requires OTs to develop sustainable self-care routines for patients navigating limited access to medication or transport. A</w:t>
      </w:r>
      <w:r>
        <w:t xml:space="preserve"> </w:t>
      </w:r>
      <w:r>
        <w:rPr>
          <w:bCs/>
          <w:b/>
        </w:rPr>
        <w:t xml:space="preserve">Dissertation</w:t>
      </w:r>
      <w:r>
        <w:t xml:space="preserve"> </w:t>
      </w:r>
      <w:r>
        <w:t xml:space="preserve">study in Johannesburg public hospitals highlighted OT-led group sessions improving adherence and coping strategies for chronic disease management in underserved communities.</w:t>
      </w:r>
    </w:p>
    <w:p>
      <w:pPr>
        <w:numPr>
          <w:ilvl w:val="0"/>
          <w:numId w:val="1001"/>
        </w:numPr>
        <w:pStyle w:val="Compact"/>
      </w:pPr>
      <w:r>
        <w:rPr>
          <w:bCs/>
          <w:b/>
        </w:rPr>
        <w:t xml:space="preserve">Mental Health &amp; Trauma:</w:t>
      </w:r>
      <w:r>
        <w:t xml:space="preserve"> </w:t>
      </w:r>
      <w:r>
        <w:t xml:space="preserve">Johannesburg's high crime rates necessitate OTs working within mental health services to facilitate participation through structured daily routines, community reintegration programs, and trauma-informed approaches for survivors of violence or those experiencing depression/anxiety linked to socio-economic stressors.</w:t>
      </w:r>
    </w:p>
    <w:p>
      <w:pPr>
        <w:numPr>
          <w:ilvl w:val="0"/>
          <w:numId w:val="1001"/>
        </w:numPr>
        <w:pStyle w:val="Compact"/>
      </w:pPr>
      <w:r>
        <w:rPr>
          <w:bCs/>
          <w:b/>
        </w:rPr>
        <w:t xml:space="preserve">Disability Inclusion in Urban Spaces:</w:t>
      </w:r>
      <w:r>
        <w:t xml:space="preserve"> </w:t>
      </w:r>
      <w:r>
        <w:t xml:space="preserve">OTs advocate for and implement accessible design principles in public spaces (transport hubs, government offices) across the city, ensuring people with disabilities can fully participate in civic life – a critical focus within the Johannesburg context of rapid urbanization.</w:t>
      </w:r>
    </w:p>
    <w:bookmarkEnd w:id="21"/>
    <w:bookmarkStart w:id="22" w:name="Xa2c48180b817c3f605ccadace8d8bd8338e12eb"/>
    <w:p>
      <w:pPr>
        <w:pStyle w:val="Heading2"/>
      </w:pPr>
      <w:r>
        <w:t xml:space="preserve">Professional Practice and Integration within Johannesburg's System</w:t>
      </w:r>
    </w:p>
    <w:p>
      <w:pPr>
        <w:pStyle w:val="FirstParagraph"/>
      </w:pPr>
      <w:r>
        <w:t xml:space="preserve">The scope of practice for the</w:t>
      </w:r>
      <w:r>
        <w:t xml:space="preserve"> </w:t>
      </w:r>
      <w:r>
        <w:rPr>
          <w:bCs/>
          <w:b/>
        </w:rPr>
        <w:t xml:space="preserve">Occupational Therapist</w:t>
      </w:r>
      <w:r>
        <w:t xml:space="preserve"> </w:t>
      </w:r>
      <w:r>
        <w:t xml:space="preserve">in</w:t>
      </w:r>
      <w:r>
        <w:t xml:space="preserve"> </w:t>
      </w:r>
      <w:r>
        <w:rPr>
          <w:bCs/>
          <w:b/>
        </w:rPr>
        <w:t xml:space="preserve">South Africa Johannesburg</w:t>
      </w:r>
      <w:r>
        <w:t xml:space="preserve"> </w:t>
      </w:r>
      <w:r>
        <w:t xml:space="preserve">is shaped by national frameworks but heavily influenced by local resource realities. While public sector roles (e.g., in hospitals like Charlotte Maxeke or community health centres across the city) are often under-resourced, OTs demonstrate significant innovation. They frequently operate with multi-disciplinary teams (nurses, social workers, physiotherapists), leveraging community-based approaches to maximize impact where individual clinic capacity is limited.</w:t>
      </w:r>
      <w:r>
        <w:t xml:space="preserve"> </w:t>
      </w:r>
      <w:r>
        <w:rPr>
          <w:bCs/>
          <w:b/>
        </w:rPr>
        <w:t xml:space="preserve">Dissertation</w:t>
      </w:r>
      <w:r>
        <w:t xml:space="preserve"> </w:t>
      </w:r>
      <w:r>
        <w:t xml:space="preserve">research consistently points to the OT's unique ability to bridge clinical care and community empowerment – for example, training caregivers in homes for stroke survivors or developing low-cost adaptive equipment using locally available materials.</w:t>
      </w:r>
    </w:p>
    <w:p>
      <w:pPr>
        <w:pStyle w:val="BodyText"/>
      </w:pPr>
      <w:r>
        <w:t xml:space="preserve">The professional development of the</w:t>
      </w:r>
      <w:r>
        <w:t xml:space="preserve"> </w:t>
      </w:r>
      <w:r>
        <w:rPr>
          <w:bCs/>
          <w:b/>
        </w:rPr>
        <w:t xml:space="preserve">Occupational Therapist</w:t>
      </w:r>
      <w:r>
        <w:t xml:space="preserve"> </w:t>
      </w:r>
      <w:r>
        <w:t xml:space="preserve">is also critical. Johannesburg hosts key institutions like the University of Johannesburg (UJ) and Wits University, which provide essential academic training and research opportunities. Continuous professional development (CPD) activities are vital for OTs to stay abreast of best practices in managing emerging health challenges specific to the city's demographics, such as HIV-related neurocognitive disorders or the mental health fallout from economic instability.</w:t>
      </w:r>
    </w:p>
    <w:bookmarkEnd w:id="22"/>
    <w:bookmarkStart w:id="23" w:name="X4164b03ccd7d51ac2013e858a891fa9575775b4"/>
    <w:p>
      <w:pPr>
        <w:pStyle w:val="Heading2"/>
      </w:pPr>
      <w:r>
        <w:t xml:space="preserve">Conclusion and Recommendations for Future Practice</w:t>
      </w:r>
    </w:p>
    <w:p>
      <w:pPr>
        <w:pStyle w:val="FirstParagraph"/>
      </w:pPr>
      <w:r>
        <w:t xml:space="preserve">This analysis confirms that the role of the</w:t>
      </w:r>
      <w:r>
        <w:t xml:space="preserve"> </w:t>
      </w:r>
      <w:r>
        <w:rPr>
          <w:bCs/>
          <w:b/>
        </w:rPr>
        <w:t xml:space="preserve">Occupational Therapist</w:t>
      </w:r>
      <w:r>
        <w:t xml:space="preserve"> </w:t>
      </w:r>
      <w:r>
        <w:t xml:space="preserve">in</w:t>
      </w:r>
      <w:r>
        <w:t xml:space="preserve"> </w:t>
      </w:r>
      <w:r>
        <w:rPr>
          <w:bCs/>
          <w:b/>
        </w:rPr>
        <w:t xml:space="preserve">South Africa Johannesburg</w:t>
      </w:r>
      <w:r>
        <w:t xml:space="preserve"> </w:t>
      </w:r>
      <w:r>
        <w:t xml:space="preserve">is not merely clinical, but fundamentally community-centered and socio-ecological. The inherent challenges of urban inequality demand OTs who are culturally competent, resourceful, and adept at system navigation. A key finding from contemporary</w:t>
      </w:r>
      <w:r>
        <w:t xml:space="preserve"> </w:t>
      </w:r>
      <w:r>
        <w:rPr>
          <w:bCs/>
          <w:b/>
        </w:rPr>
        <w:t xml:space="preserve">Dissertation</w:t>
      </w:r>
      <w:r>
        <w:t xml:space="preserve"> </w:t>
      </w:r>
      <w:r>
        <w:t xml:space="preserve">literature is that integrating OT services more systematically into the primary healthcare network across Johannesburg's districts – particularly in high-burden areas – would significantly enhance population health outcomes. Recommendations include:</w:t>
      </w:r>
    </w:p>
    <w:p>
      <w:pPr>
        <w:numPr>
          <w:ilvl w:val="0"/>
          <w:numId w:val="1002"/>
        </w:numPr>
        <w:pStyle w:val="Compact"/>
      </w:pPr>
      <w:r>
        <w:t xml:space="preserve">Increased government allocation specifically targeting OT roles within community health centers and district-level NHI implementation plans.</w:t>
      </w:r>
    </w:p>
    <w:p>
      <w:pPr>
        <w:numPr>
          <w:ilvl w:val="0"/>
          <w:numId w:val="1002"/>
        </w:numPr>
        <w:pStyle w:val="Compact"/>
      </w:pPr>
      <w:r>
        <w:t xml:space="preserve">Enhanced collaboration between academic institutions (like UJ, Wits), NGOs (e.g., OTSA - Occupational Therapy Society of South Africa branches in Joburg), and the Gauteng Department of Health to develop context-specific training modules for OTs working in high-poverty urban settings.</w:t>
      </w:r>
    </w:p>
    <w:p>
      <w:pPr>
        <w:numPr>
          <w:ilvl w:val="0"/>
          <w:numId w:val="1002"/>
        </w:numPr>
        <w:pStyle w:val="Compact"/>
      </w:pPr>
      <w:r>
        <w:t xml:space="preserve">Greater advocacy by the profession for policy integration recognizing occupational performance as a core determinant of health equity within Johannesburg's development agenda.</w:t>
      </w:r>
    </w:p>
    <w:p>
      <w:pPr>
        <w:pStyle w:val="FirstParagraph"/>
      </w:pPr>
      <w:r>
        <w:t xml:space="preserve">The future vitality of healthcare and social development in</w:t>
      </w:r>
      <w:r>
        <w:t xml:space="preserve"> </w:t>
      </w:r>
      <w:r>
        <w:rPr>
          <w:bCs/>
          <w:b/>
        </w:rPr>
        <w:t xml:space="preserve">South Africa Johannesburg</w:t>
      </w:r>
      <w:r>
        <w:t xml:space="preserve"> </w:t>
      </w:r>
      <w:r>
        <w:t xml:space="preserve">is intrinsically linked to the effective deployment and support of the</w:t>
      </w:r>
      <w:r>
        <w:t xml:space="preserve"> </w:t>
      </w:r>
      <w:r>
        <w:rPr>
          <w:bCs/>
          <w:b/>
        </w:rPr>
        <w:t xml:space="preserve">Occupational Therapist</w:t>
      </w:r>
      <w:r>
        <w:t xml:space="preserve">. As the city navigates its complex trajectory, OTs will remain essential in empowering individuals and communities to engage meaningfully with their environments, transforming challenges into opportunities for participation and well-being. The continued focus on evidence-based practice within this specific</w:t>
      </w:r>
      <w:r>
        <w:t xml:space="preserve"> </w:t>
      </w:r>
      <w:r>
        <w:rPr>
          <w:bCs/>
          <w:b/>
        </w:rPr>
        <w:t xml:space="preserve">Dissertation</w:t>
      </w:r>
      <w:r>
        <w:t xml:space="preserve"> </w:t>
      </w:r>
      <w:r>
        <w:t xml:space="preserve">context is crucial for advancing the profession's impact in one of Africa's most dynamic and challenging urban landscapes.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South Africa Johannesburg Context</dc:title>
  <dc:creator/>
  <dc:language>en</dc:language>
  <cp:keywords/>
  <dcterms:created xsi:type="dcterms:W3CDTF">2026-07-24T16:48:41Z</dcterms:created>
  <dcterms:modified xsi:type="dcterms:W3CDTF">2026-07-24T16:48:41Z</dcterms:modified>
</cp:coreProperties>
</file>

<file path=docProps/custom.xml><?xml version="1.0" encoding="utf-8"?>
<Properties xmlns="http://schemas.openxmlformats.org/officeDocument/2006/custom-properties" xmlns:vt="http://schemas.openxmlformats.org/officeDocument/2006/docPropsVTypes"/>
</file>