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adf6cacd37974e5d9fcf49a85c2785aa8438e8f"/>
    <w:p>
      <w:pPr>
        <w:pStyle w:val="Heading1"/>
      </w:pPr>
      <w:r>
        <w:t xml:space="preserve">Occupational Therapist Practice and Professional Evolution: A Dissertation on Contemporary Occupational Therapy in Spain Barcelona</w:t>
      </w:r>
    </w:p>
    <w:p>
      <w:pPr>
        <w:pStyle w:val="FirstParagraph"/>
      </w:pPr>
      <w:r>
        <w:rPr>
          <w:bCs/>
          <w:b/>
        </w:rPr>
        <w:t xml:space="preserve">Abstract:</w:t>
      </w:r>
      <w:r>
        <w:t xml:space="preserve"> </w:t>
      </w:r>
      <w:r>
        <w:t xml:space="preserve">This dissertation examines the evolving role of the Occupational Therapist within the healthcare ecosystem of Spain, with specific focus on Barcelona as a dynamic urban center. Through analysis of regulatory frameworks, educational pathways, clinical practice patterns, and socio-cultural influences, this study demonstrates how Occupational Therapists in Spain Barcelona are adapting to meet complex community health needs while navigating unique professional challenges.</w:t>
      </w:r>
    </w:p>
    <w:bookmarkStart w:id="20" w:name="Xb37eb2d672a0d201c9593451e7c7b6f8dbe3fb7"/>
    <w:p>
      <w:pPr>
        <w:pStyle w:val="Heading2"/>
      </w:pPr>
      <w:r>
        <w:t xml:space="preserve">Introduction: The Imperative for Occupational Therapy in Spain Barcelona</w:t>
      </w:r>
    </w:p>
    <w:p>
      <w:pPr>
        <w:pStyle w:val="FirstParagraph"/>
      </w:pPr>
      <w:r>
        <w:t xml:space="preserve">The profession of the Occupational Therapist has gained significant traction across Spain, particularly within the vibrant metropolitan landscape of Barcelona. As healthcare systems globally shift toward person-centered, holistic models, the role of the Occupational Therapist has become increasingly indispensable. In Catalonia—where Barcelona serves as both administrative and cultural epicenter—the integration of occupational therapy services into public health infrastructure represents a critical advancement in addressing complex care needs across all life stages. This dissertation explores how Occupational Therapists in Spain Barcelona navigate regulatory environments while delivering evidence-based interventions that enhance community participation and quality of life.</w:t>
      </w:r>
    </w:p>
    <w:bookmarkEnd w:id="20"/>
    <w:bookmarkStart w:id="21" w:name="X672a76402795319e4002942a7db1d43ff9e39c4"/>
    <w:p>
      <w:pPr>
        <w:pStyle w:val="Heading2"/>
      </w:pPr>
      <w:r>
        <w:t xml:space="preserve">Regulatory Framework and Professional Identity</w:t>
      </w:r>
    </w:p>
    <w:p>
      <w:pPr>
        <w:pStyle w:val="FirstParagraph"/>
      </w:pPr>
      <w:r>
        <w:t xml:space="preserve">In Spain, the Occupational Therapist is legally recognized under Law 44/2003 on the Regulation of Healthcare Professions. Barcelona, as a leading healthcare hub in Spain, has witnessed accelerated implementation of this framework since its ratification. The Generalitat de Catalunya's Department of Health has actively promoted occupational therapy through strategic plans such as the "Catalan Plan for Occupational Therapy 2015–2020," which prioritized expanding services in community mental health and geriatric care. This institutional support has elevated the professional identity of the Occupational Therapist in Spain Barcelona, differentiating them from general healthcare roles through specialized certification requirements and defined scopes of practice.</w:t>
      </w:r>
    </w:p>
    <w:bookmarkEnd w:id="21"/>
    <w:bookmarkStart w:id="22" w:name="Xc0fcc1a00b93642b4bc54d48b5e8b303c5959f5"/>
    <w:p>
      <w:pPr>
        <w:pStyle w:val="Heading2"/>
      </w:pPr>
      <w:r>
        <w:t xml:space="preserve">Educational Pathways: Training for Urban Contexts</w:t>
      </w:r>
    </w:p>
    <w:p>
      <w:pPr>
        <w:pStyle w:val="FirstParagraph"/>
      </w:pPr>
      <w:r>
        <w:t xml:space="preserve">Spain Barcelona hosts two major universities offering accredited Occupational Therapy programs: the Universitat de Barcelona (UB) and the Universitat Pompeu Fabra (UPF). These institutions have developed curricula explicitly addressing urban healthcare challenges, including cultural diversity management in a city with 15% foreign-born residents. Students engage in fieldwork placements across Barcelona's diverse districts—from the immigrant-heavy neighborhood of Ciutat Vella to the aging population centers of Gracia—gaining experience with complex cases like refugee integration programs and dementia care in multi-generational households. This localized training prepares graduates to function effectively as Occupational Therapists within Spain's socio-cultural mosaic, directly responding to Barcelona's demographic realities.</w:t>
      </w:r>
    </w:p>
    <w:bookmarkEnd w:id="22"/>
    <w:bookmarkStart w:id="23" w:name="X4d6d9b1f0baca4d6351a628d8177f09e491ba89"/>
    <w:p>
      <w:pPr>
        <w:pStyle w:val="Heading2"/>
      </w:pPr>
      <w:r>
        <w:t xml:space="preserve">Practice Settings: From Hospitals to Community Hubs</w:t>
      </w:r>
    </w:p>
    <w:p>
      <w:pPr>
        <w:pStyle w:val="FirstParagraph"/>
      </w:pPr>
      <w:r>
        <w:t xml:space="preserve">The occupational therapy landscape in Barcelona spans multiple settings where the Occupational Therapist provides specialized interventions:</w:t>
      </w:r>
    </w:p>
    <w:p>
      <w:pPr>
        <w:numPr>
          <w:ilvl w:val="0"/>
          <w:numId w:val="1001"/>
        </w:numPr>
        <w:pStyle w:val="Compact"/>
      </w:pPr>
      <w:r>
        <w:rPr>
          <w:bCs/>
          <w:b/>
        </w:rPr>
        <w:t xml:space="preserve">Hospitals:</w:t>
      </w:r>
      <w:r>
        <w:t xml:space="preserve"> </w:t>
      </w:r>
      <w:r>
        <w:t xml:space="preserve">At Hospital Clínic de Barcelona, Occupational Therapists lead rehabilitation programs for stroke survivors and orthopedic patients, emphasizing return-to-work strategies unique to Spain's competitive job market.</w:t>
      </w:r>
    </w:p>
    <w:p>
      <w:pPr>
        <w:numPr>
          <w:ilvl w:val="0"/>
          <w:numId w:val="1001"/>
        </w:numPr>
        <w:pStyle w:val="Compact"/>
      </w:pPr>
      <w:r>
        <w:rPr>
          <w:bCs/>
          <w:b/>
        </w:rPr>
        <w:t xml:space="preserve">Community Centers:</w:t>
      </w:r>
      <w:r>
        <w:t xml:space="preserve"> </w:t>
      </w:r>
      <w:r>
        <w:t xml:space="preserve">In districts like Sant Andreu, Occupational Therapists collaborate with social services on "participation programs" for individuals with disabilities, utilizing Barcelona's extensive network of accessible public spaces and cultural venues.</w:t>
      </w:r>
    </w:p>
    <w:p>
      <w:pPr>
        <w:numPr>
          <w:ilvl w:val="0"/>
          <w:numId w:val="1001"/>
        </w:numPr>
        <w:pStyle w:val="Compact"/>
      </w:pPr>
      <w:r>
        <w:rPr>
          <w:bCs/>
          <w:b/>
        </w:rPr>
        <w:t xml:space="preserve">Elderly Care:</w:t>
      </w:r>
      <w:r>
        <w:t xml:space="preserve"> </w:t>
      </w:r>
      <w:r>
        <w:t xml:space="preserve">With Spain's aging population (21.9% over 65 in Catalonia), Occupational Therapists in Barcelona develop personalized activities to maintain independence at home, often working with the renowned "Barcelona Model" of integrated care for seniors.</w:t>
      </w:r>
    </w:p>
    <w:p>
      <w:pPr>
        <w:numPr>
          <w:ilvl w:val="0"/>
          <w:numId w:val="1001"/>
        </w:numPr>
        <w:pStyle w:val="Compact"/>
      </w:pPr>
      <w:r>
        <w:rPr>
          <w:bCs/>
          <w:b/>
        </w:rPr>
        <w:t xml:space="preserve">Workplace Health:</w:t>
      </w:r>
      <w:r>
        <w:t xml:space="preserve"> </w:t>
      </w:r>
      <w:r>
        <w:t xml:space="preserve">The city's entrepreneurial ecosystem has created demand for Occupational Therapists to design ergonomic solutions and mental health support systems within startups and SMEs.</w:t>
      </w:r>
    </w:p>
    <w:bookmarkEnd w:id="23"/>
    <w:bookmarkStart w:id="24" w:name="challenges-unique-to-spain-barcelona"/>
    <w:p>
      <w:pPr>
        <w:pStyle w:val="Heading2"/>
      </w:pPr>
      <w:r>
        <w:t xml:space="preserve">Challenges Unique to Spain Barcelona</w:t>
      </w:r>
    </w:p>
    <w:p>
      <w:pPr>
        <w:pStyle w:val="FirstParagraph"/>
      </w:pPr>
      <w:r>
        <w:t xml:space="preserve">Despite progress, significant challenges persist. Funding constraints in public healthcare limit service expansion, particularly in underserved immigrant communities. The Occupational Therapist often faces resource gaps when addressing psychosocial needs arising from Catalonia's political climate or post-pandemic mental health crises. Additionally, the historical underrepresentation of occupational therapy in primary care—unlike countries such as the UK—requires proactive advocacy by Spanish practitioners to secure their place in integrated care pathways. The dissertation identifies these as key areas for future professional development within Spain Barcelona.</w:t>
      </w:r>
    </w:p>
    <w:bookmarkEnd w:id="24"/>
    <w:bookmarkStart w:id="25" w:name="X902dcadb8086c834bf2944cef780d30dff0395d"/>
    <w:p>
      <w:pPr>
        <w:pStyle w:val="Heading2"/>
      </w:pPr>
      <w:r>
        <w:t xml:space="preserve">Future Directions: Innovation and Advocacy</w:t>
      </w:r>
    </w:p>
    <w:p>
      <w:pPr>
        <w:pStyle w:val="FirstParagraph"/>
      </w:pPr>
      <w:r>
        <w:t xml:space="preserve">Emerging opportunities position Occupational Therapists in Spain Barcelona for transformative impact. Digital health integration is accelerating, with apps developed by Catalan startups enabling remote therapeutic exercises tailored to urban living conditions. The 2023 "Barcelona Health Innovation Plan" explicitly includes occupational therapy as a core discipline for smart city accessibility projects. Furthermore, collaborative research initiatives between UB and the Institute of Occupational Therapy (Catalonia) are developing culturally responsive assessment tools for Barcelona's diverse population—a critical advancement in professional practice.</w:t>
      </w:r>
    </w:p>
    <w:bookmarkEnd w:id="25"/>
    <w:bookmarkStart w:id="26" w:name="X9851dd81657528e032a767f24008cf3afe4276f"/>
    <w:p>
      <w:pPr>
        <w:pStyle w:val="Heading2"/>
      </w:pPr>
      <w:r>
        <w:t xml:space="preserve">Conclusion: The Essential Role of the Occupational Therapist</w:t>
      </w:r>
    </w:p>
    <w:p>
      <w:pPr>
        <w:pStyle w:val="FirstParagraph"/>
      </w:pPr>
      <w:r>
        <w:t xml:space="preserve">This dissertation affirms that the Occupational Therapist has evolved from a specialized clinical role to a cornerstone of community wellbeing in Spain Barcelona. Their expertise in enabling participation through daily life activities is precisely aligned with Barcelona's strategic health goals and its identity as an inclusive, human-centered city. As healthcare continues to prioritize prevention and social determinants of health, the profession will grow in significance. Future efforts must focus on expanding service coverage across all neighborhoods of Spain Barcelona and strengthening evidence-based advocacy to ensure Occupational Therapists remain central to Spain's evolving healthcare vision.</w:t>
      </w:r>
    </w:p>
    <w:p>
      <w:pPr>
        <w:pStyle w:val="BodyText"/>
      </w:pPr>
      <w:r>
        <w:rPr>
          <w:bCs/>
          <w:b/>
        </w:rPr>
        <w:t xml:space="preserve">Keywords:</w:t>
      </w:r>
      <w:r>
        <w:t xml:space="preserve"> </w:t>
      </w:r>
      <w:r>
        <w:t xml:space="preserve">Occupational Therapist, Spain Barcelona, Healthcare Integration, Community Participation, Catalonia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Spain Barcelona</dc:title>
  <dc:creator/>
  <dc:language>en</dc:language>
  <cp:keywords/>
  <dcterms:created xsi:type="dcterms:W3CDTF">2026-07-17T20:50:09Z</dcterms:created>
  <dcterms:modified xsi:type="dcterms:W3CDTF">2026-07-17T20:50:09Z</dcterms:modified>
</cp:coreProperties>
</file>

<file path=docProps/custom.xml><?xml version="1.0" encoding="utf-8"?>
<Properties xmlns="http://schemas.openxmlformats.org/officeDocument/2006/custom-properties" xmlns:vt="http://schemas.openxmlformats.org/officeDocument/2006/docPropsVTypes"/>
</file>