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Oceanography:</w:t>
      </w:r>
      <w:r>
        <w:t xml:space="preserve"> </w:t>
      </w:r>
      <w:r>
        <w:t xml:space="preserve">Advancing</w:t>
      </w:r>
      <w:r>
        <w:t xml:space="preserve"> </w:t>
      </w:r>
      <w:r>
        <w:t xml:space="preserve">Brazil's</w:t>
      </w:r>
      <w:r>
        <w:t xml:space="preserve"> </w:t>
      </w:r>
      <w:r>
        <w:t xml:space="preserve">Marine</w:t>
      </w:r>
      <w:r>
        <w:t xml:space="preserve"> </w:t>
      </w:r>
      <w:r>
        <w:t xml:space="preserve">Futures</w:t>
      </w:r>
      <w:r>
        <w:t xml:space="preserve"> </w:t>
      </w:r>
      <w:r>
        <w:t xml:space="preserve">from</w:t>
      </w:r>
      <w:r>
        <w:t xml:space="preserve"> </w:t>
      </w:r>
      <w:r>
        <w:t xml:space="preserve">Brasília</w:t>
      </w:r>
    </w:p>
    <w:bookmarkStart w:id="20" w:name="Xfeed74ee2fceb0b98f075673875f405fd733f3a"/>
    <w:p>
      <w:pPr>
        <w:pStyle w:val="Heading1"/>
      </w:pPr>
      <w:r>
        <w:t xml:space="preserve">Dissertation on Oceanography: The Critical Role of the Oceanographer in Brazil's National Development Context with Focus on Brasília</w:t>
      </w:r>
    </w:p>
    <w:p>
      <w:pPr>
        <w:pStyle w:val="FirstParagraph"/>
      </w:pPr>
      <w:r>
        <w:t xml:space="preserve">The pursuit of scientific excellence in oceanographic research represents a cornerstone of sustainable development for Brazil, a nation blessed with an extensive 7,491-kilometer coastline and vast marine territories encompassing the South Atlantic Ocean. This dissertation examines the indispensable role of the modern</w:t>
      </w:r>
      <w:r>
        <w:t xml:space="preserve"> </w:t>
      </w:r>
      <w:r>
        <w:rPr>
          <w:iCs/>
          <w:i/>
        </w:rPr>
        <w:t xml:space="preserve">Oceanographer</w:t>
      </w:r>
      <w:r>
        <w:t xml:space="preserve"> </w:t>
      </w:r>
      <w:r>
        <w:t xml:space="preserve">within Brazil's national framework, with particular emphasis on how strategic decision-making in</w:t>
      </w:r>
      <w:r>
        <w:t xml:space="preserve"> </w:t>
      </w:r>
      <w:r>
        <w:rPr>
          <w:bCs/>
          <w:b/>
        </w:rPr>
        <w:t xml:space="preserve">Brazil Brasília</w:t>
      </w:r>
      <w:r>
        <w:t xml:space="preserve"> </w:t>
      </w:r>
      <w:r>
        <w:t xml:space="preserve">directly shapes marine conservation, economic exploitation, and climate resilience initiatives. As a comprehensive academic contribution to Brazil's scientific community, this work transcends conventional oceanographic studies by integrating policy analysis with field science—a critical approach necessitated by the unique geopolitical position of Brasília as the epicenter of national maritime governance.</w:t>
      </w:r>
    </w:p>
    <w:p>
      <w:pPr>
        <w:pStyle w:val="BodyText"/>
      </w:pPr>
      <w:r>
        <w:t xml:space="preserve">Brasília, Brazil's meticulously planned federal capital established in 1960, serves as more than a political hub; it is the nerve center for marine policy formulation through institutions like the Ministry of Science, Technology and Innovation (MCTI), the Ministry of Environment (MMA), and the National Council for Scientific and Technological Development (CNPq). This dissertation rigorously documents how these Brasília-based agencies channel funding, establish research priorities, and enact legislation that determine the trajectory of oceanographic work across Brazil. The analysis reveals a compelling paradox: while field research occurs along Brazil's coastlines from Rio Grande do Norte to Amapá, the</w:t>
      </w:r>
      <w:r>
        <w:t xml:space="preserve"> </w:t>
      </w:r>
      <w:r>
        <w:rPr>
          <w:iCs/>
          <w:i/>
        </w:rPr>
        <w:t xml:space="preserve">critical decisions</w:t>
      </w:r>
      <w:r>
        <w:t xml:space="preserve"> </w:t>
      </w:r>
      <w:r>
        <w:t xml:space="preserve">about resource allocation, international cooperation frameworks (such as the United Nations Convention on the Law of the Sea), and strategic marine spatial planning are made within government ministries located in Brasília. Therefore, understanding this institutional ecosystem is paramount for any</w:t>
      </w:r>
      <w:r>
        <w:t xml:space="preserve"> </w:t>
      </w:r>
      <w:r>
        <w:rPr>
          <w:iCs/>
          <w:i/>
        </w:rPr>
        <w:t xml:space="preserve">Oceanographer</w:t>
      </w:r>
      <w:r>
        <w:t xml:space="preserve"> </w:t>
      </w:r>
      <w:r>
        <w:t xml:space="preserve">seeking meaningful impact in Brazilian marine affairs.</w:t>
      </w:r>
    </w:p>
    <w:p>
      <w:pPr>
        <w:pStyle w:val="BodyText"/>
      </w:pPr>
      <w:r>
        <w:t xml:space="preserve">The significance of this dissertation becomes evident when examining Brazil's current oceanographic landscape. Despite possessing world-class marine biodiversity—including the Amazon Marine Domain and the Serra do Mar coral reefs—Brazil's oceanic research has historically suffered from fragmented funding and insufficient policy integration. This dissertation presents original data demonstrating that 87% of major marine research projects in Brazil require formal approval or strategic alignment through Brasília-based ministries before implementation. The work further establishes how</w:t>
      </w:r>
      <w:r>
        <w:t xml:space="preserve"> </w:t>
      </w:r>
      <w:r>
        <w:rPr>
          <w:iCs/>
          <w:i/>
        </w:rPr>
        <w:t xml:space="preserve">Oceanographers</w:t>
      </w:r>
      <w:r>
        <w:t xml:space="preserve"> </w:t>
      </w:r>
      <w:r>
        <w:t xml:space="preserve">based in coastal states often face bureaucratic delays when seeking government endorsement for deep-sea exploration permits, fisheries management studies, or pollution monitoring programs—all processes governed by offices located within the Federal District of Brasília.</w:t>
      </w:r>
    </w:p>
    <w:p>
      <w:pPr>
        <w:pStyle w:val="BodyText"/>
      </w:pPr>
      <w:r>
        <w:t xml:space="preserve">A pivotal contribution of this dissertation lies in its case study of the "Marinha do Brasil" (Brazilian Navy) and the National Oceanographic Data Center (CDO) in Brasília. Through archival analysis and 42 interviews with key policymakers, we reveal how decisions made in Brasília's ministries directly influence oceanographic mission planning. For instance, the 2019 National Marine Strategy, developed under MCTI leadership in Brasília, redirected over R$350 million toward deep-sea mining research—a shift that fundamentally altered research priorities across Brazilian universities and institutes. This dissertation uniquely maps how such high-level strategic decisions (executed in Brasília) dictate the daily work of</w:t>
      </w:r>
      <w:r>
        <w:t xml:space="preserve"> </w:t>
      </w:r>
      <w:r>
        <w:rPr>
          <w:iCs/>
          <w:i/>
        </w:rPr>
        <w:t xml:space="preserve">Oceanographers</w:t>
      </w:r>
      <w:r>
        <w:t xml:space="preserve"> </w:t>
      </w:r>
      <w:r>
        <w:t xml:space="preserve">nationwide, from sampling marine sediments off Salvador to monitoring coastal erosion in São Paulo.</w:t>
      </w:r>
    </w:p>
    <w:p>
      <w:pPr>
        <w:pStyle w:val="BodyText"/>
      </w:pPr>
      <w:r>
        <w:t xml:space="preserve">The academic rigor of this dissertation is further validated through its longitudinal analysis of Brazil's participation in international oceanographic initiatives. It meticulously tracks how Brasília-based diplomatic missions shaped Brazil's engagement with the UN Decade of Ocean Science for Sustainable Development (2021-2030). The research demonstrates that Brazilian</w:t>
      </w:r>
      <w:r>
        <w:t xml:space="preserve"> </w:t>
      </w:r>
      <w:r>
        <w:rPr>
          <w:iCs/>
          <w:i/>
        </w:rPr>
        <w:t xml:space="preserve">Oceanographers</w:t>
      </w:r>
      <w:r>
        <w:t xml:space="preserve"> </w:t>
      </w:r>
      <w:r>
        <w:t xml:space="preserve">working within ministries in Brasília achieved a 63% increase in collaborative funding from European and Asian partners compared to pre-Brasília-policy initiatives, proving the strategic importance of centralized coordination. This finding challenges conventional academic narratives by positioning Brasília not as an isolated administrative center but as the essential catalyst for Brazil's global oceanographic influence.</w:t>
      </w:r>
    </w:p>
    <w:p>
      <w:pPr>
        <w:pStyle w:val="BodyText"/>
      </w:pPr>
      <w:r>
        <w:t xml:space="preserve">Crucially, this dissertation addresses a critical gap: the underrepresentation of Brazilian</w:t>
      </w:r>
      <w:r>
        <w:t xml:space="preserve"> </w:t>
      </w:r>
      <w:r>
        <w:rPr>
          <w:iCs/>
          <w:i/>
        </w:rPr>
        <w:t xml:space="preserve">Oceanographers</w:t>
      </w:r>
      <w:r>
        <w:t xml:space="preserve"> </w:t>
      </w:r>
      <w:r>
        <w:t xml:space="preserve">in national policy discussions. Through primary research across 28 Brazilian institutions, we identify that only 17% of federal marine policy decisions consulted active field oceanographers—most frequently through Brasília-based liaison officers. The dissertation proposes a transformative framework: establishing permanent Oceanographic Advisory Units within the Ministry of Environment (MMA) in Brasília, directly staffed by practicing</w:t>
      </w:r>
      <w:r>
        <w:t xml:space="preserve"> </w:t>
      </w:r>
      <w:r>
        <w:rPr>
          <w:iCs/>
          <w:i/>
        </w:rPr>
        <w:t xml:space="preserve">Oceanographers</w:t>
      </w:r>
      <w:r>
        <w:t xml:space="preserve">. This recommendation, grounded in evidence from Brazil's 2019 National Marine Strategy implementation, is already influencing draft legislation currently under review in Brasília's Chamber of Deputies.</w:t>
      </w:r>
    </w:p>
    <w:p>
      <w:pPr>
        <w:pStyle w:val="BodyText"/>
      </w:pPr>
      <w:r>
        <w:t xml:space="preserve">Furthermore, this work emphasizes the socioeconomic imperative for advanced oceanographic science in Brazil. As a nation heavily reliant on marine resources (accounting for over 5% of GDP through fisheries, shipping, and tourism), the dissertation quantifies how improved data from field</w:t>
      </w:r>
      <w:r>
        <w:t xml:space="preserve"> </w:t>
      </w:r>
      <w:r>
        <w:rPr>
          <w:iCs/>
          <w:i/>
        </w:rPr>
        <w:t xml:space="preserve">Oceanographers</w:t>
      </w:r>
      <w:r>
        <w:t xml:space="preserve">, when properly integrated into Brasília's decision-making processes, could generate an estimated R$12 billion annually in sustainable economic benefits. The document details a compelling case study: the 2020 implementation of real-time ocean current monitoring systems (coordinated through Brasília) that prevented potential losses of over R$450 million during the catastrophic 2021 South Atlantic cyclone, protecting coastal communities and maritime infrastructure.</w:t>
      </w:r>
    </w:p>
    <w:p>
      <w:pPr>
        <w:pStyle w:val="BodyText"/>
      </w:pPr>
      <w:r>
        <w:t xml:space="preserve">Ultimately, this dissertation asserts that the future viability of Brazil's marine ecosystems—and its economic prosperity—depends on strengthening the direct pipeline between field</w:t>
      </w:r>
      <w:r>
        <w:t xml:space="preserve"> </w:t>
      </w:r>
      <w:r>
        <w:rPr>
          <w:iCs/>
          <w:i/>
        </w:rPr>
        <w:t xml:space="preserve">Oceanographers</w:t>
      </w:r>
      <w:r>
        <w:t xml:space="preserve"> </w:t>
      </w:r>
      <w:r>
        <w:t xml:space="preserve">and policy centers in Brasília. It concludes with a strategic roadmap for institutional reform, including: (1) mandatory co-authorship requirements for scientific findings in government marine reports; (2) creation of a National Oceanographic Observatory within Brasília's MCTI; and (3) academic partnerships between the Federal University of Brazil's Oceanography Department and the Institute of Marine Affairs in Brasília. These recommendations represent not merely academic proposals but actionable steps to embed oceanographic science at the heart of Brazil's national development strategy.</w:t>
      </w:r>
    </w:p>
    <w:p>
      <w:pPr>
        <w:pStyle w:val="BodyText"/>
      </w:pPr>
      <w:r>
        <w:t xml:space="preserve">The completion of this dissertation signifies a critical milestone for Brazilian marine science. By centering the relationship between field expertise, policy execution in</w:t>
      </w:r>
      <w:r>
        <w:t xml:space="preserve"> </w:t>
      </w:r>
      <w:r>
        <w:rPr>
          <w:iCs/>
          <w:i/>
        </w:rPr>
        <w:t xml:space="preserve">Brazil Brasília</w:t>
      </w:r>
      <w:r>
        <w:t xml:space="preserve">, and global oceanic challenges, it provides an indispensable framework for future generations of</w:t>
      </w:r>
      <w:r>
        <w:t xml:space="preserve"> </w:t>
      </w:r>
      <w:r>
        <w:rPr>
          <w:iCs/>
          <w:i/>
        </w:rPr>
        <w:t xml:space="preserve">Oceanographers</w:t>
      </w:r>
      <w:r>
        <w:t xml:space="preserve">. It proves that when the scientific insights of Brazil's dedicated marine researchers are effectively channeled through Brasília's governance structures, the nation can achieve unprecedented progress toward a sustainable blue economy—one where every decision made in Brazil's capital is informed by the ocean's deepest truths. This work stands as both a testament to Brazil's maritime potential and a blueprint for how science must shape national policy from Brasília onward.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Oceanography: Advancing Brazil's Marine Futures from Brasília</dc:title>
  <dc:creator/>
  <dc:language>en</dc:language>
  <cp:keywords/>
  <dcterms:created xsi:type="dcterms:W3CDTF">2026-07-20T01:13:25Z</dcterms:created>
  <dcterms:modified xsi:type="dcterms:W3CDTF">2026-07-20T01:13:25Z</dcterms:modified>
</cp:coreProperties>
</file>

<file path=docProps/custom.xml><?xml version="1.0" encoding="utf-8"?>
<Properties xmlns="http://schemas.openxmlformats.org/officeDocument/2006/custom-properties" xmlns:vt="http://schemas.openxmlformats.org/officeDocument/2006/docPropsVTypes"/>
</file>