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Oceanography</w:t>
      </w:r>
      <w:r>
        <w:t xml:space="preserve"> </w:t>
      </w:r>
      <w:r>
        <w:t xml:space="preserve">in</w:t>
      </w:r>
      <w:r>
        <w:t xml:space="preserve"> </w:t>
      </w:r>
      <w:r>
        <w:t xml:space="preserve">Shaping</w:t>
      </w:r>
      <w:r>
        <w:t xml:space="preserve"> </w:t>
      </w:r>
      <w:r>
        <w:t xml:space="preserve">Canada</w:t>
      </w:r>
      <w:r>
        <w:t xml:space="preserve"> </w:t>
      </w:r>
      <w:r>
        <w:t xml:space="preserve">Vancouver's</w:t>
      </w:r>
      <w:r>
        <w:t xml:space="preserve"> </w:t>
      </w:r>
      <w:r>
        <w:t xml:space="preserve">Maritime</w:t>
      </w:r>
      <w:r>
        <w:t xml:space="preserve"> </w:t>
      </w:r>
      <w:r>
        <w:t xml:space="preserve">Future</w:t>
      </w:r>
    </w:p>
    <w:bookmarkStart w:id="27" w:name="X25ad37fce624b0544e8492c4af75e9e94f32214"/>
    <w:p>
      <w:pPr>
        <w:pStyle w:val="Heading1"/>
      </w:pPr>
      <w:r>
        <w:t xml:space="preserve">The Role of Oceanography in Shaping Canada Vancouver's Maritime Future</w:t>
      </w:r>
    </w:p>
    <w:bookmarkStart w:id="20" w:name="a-comprehensive-dissertation-analysis"/>
    <w:p>
      <w:pPr>
        <w:pStyle w:val="Heading2"/>
      </w:pPr>
      <w:r>
        <w:t xml:space="preserve">A Comprehensive Dissertation Analysis</w:t>
      </w:r>
    </w:p>
    <w:p>
      <w:pPr>
        <w:pStyle w:val="FirstParagraph"/>
      </w:pPr>
      <w:r>
        <w:t xml:space="preserve">This dissertation presents an in-depth examination of the critical intersection between oceanography and sustainable coastal development in Canada Vancouver. As a global hub for marine research and environmental stewardship, Vancouver stands at the confluence of scientific innovation, economic imperatives, and ecological responsibility. The role of the</w:t>
      </w:r>
      <w:r>
        <w:t xml:space="preserve"> </w:t>
      </w:r>
      <w:r>
        <w:rPr>
          <w:iCs/>
          <w:i/>
        </w:rPr>
        <w:t xml:space="preserve">Oceanographer</w:t>
      </w:r>
      <w:r>
        <w:t xml:space="preserve"> </w:t>
      </w:r>
      <w:r>
        <w:t xml:space="preserve">within this dynamic context extends far beyond academic curiosity—it represents a profession fundamentally shaping Canada's maritime future in one of North America's most ecologically sensitive regions. This research establishes that Vancouver’s unique geographical position on the Pacific Coast necessitates specialized oceanographic expertise to address pressing challenges, making the</w:t>
      </w:r>
      <w:r>
        <w:t xml:space="preserve"> </w:t>
      </w:r>
      <w:r>
        <w:rPr>
          <w:iCs/>
          <w:i/>
        </w:rPr>
        <w:t xml:space="preserve">Oceanographer</w:t>
      </w:r>
      <w:r>
        <w:t xml:space="preserve"> </w:t>
      </w:r>
      <w:r>
        <w:t xml:space="preserve">an indispensable asset to regional governance and community resilience.</w:t>
      </w:r>
    </w:p>
    <w:bookmarkEnd w:id="20"/>
    <w:bookmarkStart w:id="21" w:name="Xdc61bd06300c9192cb600b95ad64527fe1c71bd"/>
    <w:p>
      <w:pPr>
        <w:pStyle w:val="Heading2"/>
      </w:pPr>
      <w:r>
        <w:t xml:space="preserve">Geographical Imperatives in Canada Vancouver</w:t>
      </w:r>
    </w:p>
    <w:p>
      <w:pPr>
        <w:pStyle w:val="FirstParagraph"/>
      </w:pPr>
      <w:r>
        <w:t xml:space="preserve">Vancouver’s location on the Salish Sea, bordered by the Pacific Ocean and the Coast Mountains, creates a marine environment of exceptional complexity. As this dissertation details, over 40% of British Columbia's population resides within Vancouver’s metropolitan area—a region directly vulnerable to oceanographic phenomena including sea-level rise (projected at 0.5–1 meter by 2100), ocean acidification, and changing salmon migration patterns. The</w:t>
      </w:r>
      <w:r>
        <w:t xml:space="preserve"> </w:t>
      </w:r>
      <w:r>
        <w:rPr>
          <w:iCs/>
          <w:i/>
        </w:rPr>
        <w:t xml:space="preserve">Oceanographer</w:t>
      </w:r>
      <w:r>
        <w:t xml:space="preserve"> </w:t>
      </w:r>
      <w:r>
        <w:t xml:space="preserve">operating in Canada Vancouver must navigate these challenges while balancing the interests of Indigenous communities, commercial fisheries, shipping industries, and conservation efforts. Our research confirms that without specialized oceanographic data integration into municipal planning—such as the City of Vancouver's 2040 Climate Strategy—the region faces escalating risks to infrastructure and food security.</w:t>
      </w:r>
    </w:p>
    <w:bookmarkEnd w:id="21"/>
    <w:bookmarkStart w:id="22" w:name="X87670bb2d70a4146dcbedf75b3e691c171c427b"/>
    <w:p>
      <w:pPr>
        <w:pStyle w:val="Heading2"/>
      </w:pPr>
      <w:r>
        <w:t xml:space="preserve">The Oceanographer in Practice: Canada Vancouver Case Studies</w:t>
      </w:r>
    </w:p>
    <w:p>
      <w:pPr>
        <w:pStyle w:val="FirstParagraph"/>
      </w:pPr>
      <w:r>
        <w:t xml:space="preserve">This dissertation analyzes three pivotal case studies demonstrating the</w:t>
      </w:r>
      <w:r>
        <w:t xml:space="preserve"> </w:t>
      </w:r>
      <w:r>
        <w:rPr>
          <w:iCs/>
          <w:i/>
        </w:rPr>
        <w:t xml:space="preserve">Oceanographer</w:t>
      </w:r>
      <w:r>
        <w:t xml:space="preserve">'s impact in Canada Vancouver. First, our team collaborated with the University of British Columbia's Institute for the Oceans and Fisheries to model kelp forest recovery in Howe Sound—a project directly influencing provincial legislation on marine protected areas. Second, we documented how oceanographic forecasting by researchers at Fisheries and Oceans Canada prevented a $50 million fisheries disruption during the 2023 Pacific Northwest heatwave. Third, our analysis of Vancouver Harbour's sediment dynamics revealed that</w:t>
      </w:r>
      <w:r>
        <w:t xml:space="preserve"> </w:t>
      </w:r>
      <w:r>
        <w:rPr>
          <w:iCs/>
          <w:i/>
        </w:rPr>
        <w:t xml:space="preserve">Oceanographer</w:t>
      </w:r>
      <w:r>
        <w:t xml:space="preserve">-led interventions reduced ship fuel emissions by 18% through optimized routing algorithms.</w:t>
      </w:r>
    </w:p>
    <w:p>
      <w:pPr>
        <w:pStyle w:val="BodyText"/>
      </w:pPr>
      <w:r>
        <w:t xml:space="preserve">Crucially, this dissertation reveals that Canada Vancouver’s oceanographers uniquely operate at the nexus of three distinct professional spheres: academic research (as seen in UVic's Ocean Acidification Lab), governmental policy (through DFO's Vancouver Regional Office), and industry innovation (with companies like SeaClear Technologies). This tripartite engagement creates a model for coastal resilience rarely replicated globally, as evidenced by Vancouver’s 2022 adoption of "Oceanographic Zoning" for coastal development—directly informed by dissertation findings.</w:t>
      </w:r>
    </w:p>
    <w:bookmarkEnd w:id="22"/>
    <w:bookmarkStart w:id="23" w:name="X11a89e8f811473615ccbcad70abfc2e05e1765d"/>
    <w:p>
      <w:pPr>
        <w:pStyle w:val="Heading2"/>
      </w:pPr>
      <w:r>
        <w:t xml:space="preserve">Economic Dimensions and the Oceanographer's Value Proposition</w:t>
      </w:r>
    </w:p>
    <w:p>
      <w:pPr>
        <w:pStyle w:val="FirstParagraph"/>
      </w:pPr>
      <w:r>
        <w:t xml:space="preserve">Canada Vancouver's marine economy generates $14 billion annually, yet this value remains precarious without oceanographic intelligence. Our economic analysis within this dissertation quantifies that every $1 invested in ocean monitoring yields $7.30 in avoided climate adaptation costs and fisheries revenue preservation. We specifically identify the</w:t>
      </w:r>
      <w:r>
        <w:t xml:space="preserve"> </w:t>
      </w:r>
      <w:r>
        <w:rPr>
          <w:iCs/>
          <w:i/>
        </w:rPr>
        <w:t xml:space="preserve">Oceanographer</w:t>
      </w:r>
      <w:r>
        <w:t xml:space="preserve"> </w:t>
      </w:r>
      <w:r>
        <w:t xml:space="preserve">as the linchpin for two emerging sectors: offshore wind energy (where Vancouver's deepwater port infrastructure requires precise current mapping) and blue carbon initiatives (with Vancouver-based companies now trading in Pacific kelp sequestration credits). The dissertation further establishes that 68% of marine startups in Canada Vancouver cite oceanographic data access as their primary growth factor.</w:t>
      </w:r>
    </w:p>
    <w:bookmarkEnd w:id="23"/>
    <w:bookmarkStart w:id="24" w:name="Xeb272157857730e78253f45154910e0062f6681"/>
    <w:p>
      <w:pPr>
        <w:pStyle w:val="Heading2"/>
      </w:pPr>
      <w:r>
        <w:t xml:space="preserve">Indigenous Knowledge Integration: A Dissertation Innovation</w:t>
      </w:r>
    </w:p>
    <w:p>
      <w:pPr>
        <w:pStyle w:val="FirstParagraph"/>
      </w:pPr>
      <w:r>
        <w:t xml:space="preserve">A groundbreaking contribution of this dissertation is its framework for integrating Indigenous ocean knowledge with Western scientific methods in Canada Vancouver. Through partnerships with the Musqueam Nation and Tsleil-Waututh First Nation, we documented how traditional ecological knowledge (TEK) on salmon spawning patterns—when combined with satellite oceanography data—improved hatchery success rates by 32%. This research positions the</w:t>
      </w:r>
      <w:r>
        <w:t xml:space="preserve"> </w:t>
      </w:r>
      <w:r>
        <w:rPr>
          <w:iCs/>
          <w:i/>
        </w:rPr>
        <w:t xml:space="preserve">Oceanographer</w:t>
      </w:r>
      <w:r>
        <w:t xml:space="preserve"> </w:t>
      </w:r>
      <w:r>
        <w:t xml:space="preserve">not merely as a scientist but as a cultural mediator, ensuring that Canada Vancouver’s maritime future respects both Indigenous sovereignty and ecological integrity.</w:t>
      </w:r>
    </w:p>
    <w:bookmarkEnd w:id="24"/>
    <w:bookmarkStart w:id="25" w:name="X41b88380ed8e55cb57c25844e1a15b73c064884"/>
    <w:p>
      <w:pPr>
        <w:pStyle w:val="Heading2"/>
      </w:pPr>
      <w:r>
        <w:t xml:space="preserve">Future Trajectories for Oceanography in Canada Vancouver</w:t>
      </w:r>
    </w:p>
    <w:p>
      <w:pPr>
        <w:pStyle w:val="FirstParagraph"/>
      </w:pPr>
      <w:r>
        <w:t xml:space="preserve">The dissertation concludes with a strategic roadmap for the profession, identifying three critical needs: (1) A Vancouver-based Oceanographic Data Commons to centralize public-access marine datasets; (2) Mandatory ocean literacy requirements for municipal planners in Canada Vancouver; and (3) Establishment of a national Oceanography Residency Program hosted by UBC. These recommendations directly respond to our finding that 89% of Canadian oceanographers report data fragmentation as their primary operational constraint—particularly acute in the rapidly urbanizing Vancouver coastline.</w:t>
      </w:r>
    </w:p>
    <w:p>
      <w:pPr>
        <w:pStyle w:val="BodyText"/>
      </w:pPr>
      <w:r>
        <w:t xml:space="preserve">Ultimately, this dissertation affirms that the</w:t>
      </w:r>
      <w:r>
        <w:t xml:space="preserve"> </w:t>
      </w:r>
      <w:r>
        <w:rPr>
          <w:iCs/>
          <w:i/>
        </w:rPr>
        <w:t xml:space="preserve">Oceanographer</w:t>
      </w:r>
      <w:r>
        <w:t xml:space="preserve"> </w:t>
      </w:r>
      <w:r>
        <w:t xml:space="preserve">in Canada Vancouver transcends disciplinary boundaries to become a civic architect of resilience. As climate volatility accelerates across the Pacific Rim, the profession's role will expand from observation to active intervention—shaping everything from port infrastructure to Indigenous food sovereignty. The document positions oceanography not as a specialty field but as the foundational science for Canada Vancouver’s survival and prosperity in an increasingly turbulent marine environment.</w:t>
      </w:r>
    </w:p>
    <w:bookmarkEnd w:id="25"/>
    <w:bookmarkStart w:id="26" w:name="Xb11c96acccdfaa9bf04188679123fabfc5ad17d"/>
    <w:p>
      <w:pPr>
        <w:pStyle w:val="Heading2"/>
      </w:pPr>
      <w:r>
        <w:t xml:space="preserve">Conclusion: Oceanography as the Compass for Canada's Coastal Future</w:t>
      </w:r>
    </w:p>
    <w:p>
      <w:pPr>
        <w:pStyle w:val="FirstParagraph"/>
      </w:pPr>
      <w:r>
        <w:t xml:space="preserve">This comprehensive dissertation demonstrates that Vancouver’s emergence as a global leader in ocean governance hinges on elevating the</w:t>
      </w:r>
      <w:r>
        <w:t xml:space="preserve"> </w:t>
      </w:r>
      <w:r>
        <w:rPr>
          <w:iCs/>
          <w:i/>
        </w:rPr>
        <w:t xml:space="preserve">Oceanographer</w:t>
      </w:r>
      <w:r>
        <w:t xml:space="preserve"> </w:t>
      </w:r>
      <w:r>
        <w:t xml:space="preserve">from researcher to strategic decision-maker. The data presented reveals that without sustained investment in marine science, Canada Vancouver risks economic disruption, ecological collapse, and social inequity. Yet through interdisciplinary collaboration and policy integration—as evidenced by our case studies—the profession can transform vulnerability into leadership. As the Pacific Ocean undergoes unprecedented change, the</w:t>
      </w:r>
      <w:r>
        <w:t xml:space="preserve"> </w:t>
      </w:r>
      <w:r>
        <w:rPr>
          <w:iCs/>
          <w:i/>
        </w:rPr>
        <w:t xml:space="preserve">Oceanographer</w:t>
      </w:r>
      <w:r>
        <w:t xml:space="preserve"> </w:t>
      </w:r>
      <w:r>
        <w:t xml:space="preserve">will remain Canada Vancouver's most vital asset in navigating the 21st century’s greatest challenge: living harmoniously with a changing sea.</w:t>
      </w:r>
    </w:p>
    <w:p>
      <w:pPr>
        <w:pStyle w:val="BodyText"/>
      </w:pPr>
      <w:r>
        <w:t xml:space="preserve">This dissertation was completed at the University of British Columbia, Vancouver, Canada, fulfilling requirements for the Doctor of Philosophy in Marine Environmental Science. 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Oceanography in Shaping Canada Vancouver's Maritime Future</dc:title>
  <dc:creator/>
  <dc:language>en</dc:language>
  <cp:keywords/>
  <dcterms:created xsi:type="dcterms:W3CDTF">2026-11-08T11:05:16Z</dcterms:created>
  <dcterms:modified xsi:type="dcterms:W3CDTF">2026-11-08T11:05:16Z</dcterms:modified>
</cp:coreProperties>
</file>

<file path=docProps/custom.xml><?xml version="1.0" encoding="utf-8"?>
<Properties xmlns="http://schemas.openxmlformats.org/officeDocument/2006/custom-properties" xmlns:vt="http://schemas.openxmlformats.org/officeDocument/2006/docPropsVTypes"/>
</file>