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Oceanographic</w:t>
      </w:r>
      <w:r>
        <w:t xml:space="preserve"> </w:t>
      </w:r>
      <w:r>
        <w:t xml:space="preserve">Research:</w:t>
      </w:r>
      <w:r>
        <w:t xml:space="preserve"> </w:t>
      </w:r>
      <w:r>
        <w:t xml:space="preserve">An</w:t>
      </w:r>
      <w:r>
        <w:t xml:space="preserve"> </w:t>
      </w:r>
      <w:r>
        <w:t xml:space="preserve">Academic</w:t>
      </w:r>
      <w:r>
        <w:t xml:space="preserve"> </w:t>
      </w:r>
      <w:r>
        <w:t xml:space="preserve">Contribution</w:t>
      </w:r>
      <w:r>
        <w:t xml:space="preserve"> </w:t>
      </w:r>
      <w:r>
        <w:t xml:space="preserve">from</w:t>
      </w:r>
      <w:r>
        <w:t xml:space="preserve"> </w:t>
      </w:r>
      <w:r>
        <w:t xml:space="preserve">Munich,</w:t>
      </w:r>
      <w:r>
        <w:t xml:space="preserve"> </w:t>
      </w:r>
      <w:r>
        <w:t xml:space="preserve">Germany</w:t>
      </w:r>
    </w:p>
    <w:bookmarkStart w:id="25" w:name="X618dacf916ab5a380be9dd1ced5346d770de275"/>
    <w:p>
      <w:pPr>
        <w:pStyle w:val="Heading1"/>
      </w:pPr>
      <w:r>
        <w:t xml:space="preserve">Dissertation in Marine Science: Advancing Oceanographic Knowledge from the Heart of Germany Munich</w:t>
      </w:r>
    </w:p>
    <w:p>
      <w:pPr>
        <w:pStyle w:val="FirstParagraph"/>
      </w:pPr>
      <w:r>
        <w:rPr>
          <w:bCs/>
          <w:b/>
        </w:rPr>
        <w:t xml:space="preserve">Abstract:</w:t>
      </w:r>
      <w:r>
        <w:t xml:space="preserve"> </w:t>
      </w:r>
      <w:r>
        <w:t xml:space="preserve">This doctoral dissertation explores innovative methodologies in oceanographic research, with a specific focus on climate change impacts within the North Atlantic and Baltic Sea regions. Submitted as part of the requirements for the Doctorate in Marine Sciences at Ludwig Maximilian University (LMU) Munich, this work establishes a critical framework for contemporary</w:t>
      </w:r>
      <w:r>
        <w:t xml:space="preserve"> </w:t>
      </w:r>
      <w:r>
        <w:rPr>
          <w:iCs/>
          <w:i/>
        </w:rPr>
        <w:t xml:space="preserve">Oceanographer</w:t>
      </w:r>
      <w:r>
        <w:t xml:space="preserve"> </w:t>
      </w:r>
      <w:r>
        <w:t xml:space="preserve">practice. The research leverages Munich's strategic position within Germany's academic network to bridge terrestrial and marine science, positioning</w:t>
      </w:r>
      <w:r>
        <w:t xml:space="preserve"> </w:t>
      </w:r>
      <w:r>
        <w:rPr>
          <w:bCs/>
          <w:b/>
        </w:rPr>
        <w:t xml:space="preserve">Germany Munich</w:t>
      </w:r>
      <w:r>
        <w:t xml:space="preserve"> </w:t>
      </w:r>
      <w:r>
        <w:t xml:space="preserve">as a pivotal hub for cutting-edge oceanographic inquiry despite its landlocked geography.</w:t>
      </w:r>
    </w:p>
    <w:bookmarkStart w:id="20" w:name="X3239a31d70007486cd9559feec5bd4ceb559670"/>
    <w:p>
      <w:pPr>
        <w:pStyle w:val="Heading2"/>
      </w:pPr>
      <w:r>
        <w:t xml:space="preserve">Introduction: Oceanography in the German Academic Landscape</w:t>
      </w:r>
    </w:p>
    <w:p>
      <w:pPr>
        <w:pStyle w:val="FirstParagraph"/>
      </w:pPr>
      <w:r>
        <w:t xml:space="preserve">The discipline of oceanography has gained unprecedented significance in Germany's scientific and environmental policy agendas. As a nation heavily invested in climate action, Germany recognizes that sustainable marine management is intrinsically linked to its national security, economic resilience, and ecological future. This dissertation addresses this urgency by presenting a comprehensive study conducted under the academic umbrella of</w:t>
      </w:r>
      <w:r>
        <w:t xml:space="preserve"> </w:t>
      </w:r>
      <w:r>
        <w:rPr>
          <w:bCs/>
          <w:b/>
        </w:rPr>
        <w:t xml:space="preserve">Germany Munich</w:t>
      </w:r>
      <w:r>
        <w:t xml:space="preserve">. The research was designed and executed within the Department of Marine Environmental Sciences at Ludwig Maximilian University (LMU), a leading institution in Central Europe with robust partnerships with coastal German research centers like GEOMAR Helmholtz Centre for Ocean Research Kiel and AWI (Alfred Wegener Institute) in Bremerhaven. The work underscores that an</w:t>
      </w:r>
      <w:r>
        <w:t xml:space="preserve"> </w:t>
      </w:r>
      <w:r>
        <w:rPr>
          <w:iCs/>
          <w:i/>
        </w:rPr>
        <w:t xml:space="preserve">Oceanographer</w:t>
      </w:r>
      <w:r>
        <w:t xml:space="preserve"> </w:t>
      </w:r>
      <w:r>
        <w:t xml:space="preserve">operating from Munich is not confined by geographical limitations but actively contributes to national and international marine science through collaborative networks, advanced data analytics, and policy-oriented research.</w:t>
      </w:r>
    </w:p>
    <w:bookmarkEnd w:id="20"/>
    <w:bookmarkStart w:id="21" w:name="X5712e1d2a093867fcc9e22bd23e01098aab0be9"/>
    <w:p>
      <w:pPr>
        <w:pStyle w:val="Heading2"/>
      </w:pPr>
      <w:r>
        <w:t xml:space="preserve">The Role of the Oceanographer: Methodology and Innovation</w:t>
      </w:r>
    </w:p>
    <w:p>
      <w:pPr>
        <w:pStyle w:val="FirstParagraph"/>
      </w:pPr>
      <w:r>
        <w:t xml:space="preserve">This dissertation centers on the evolving role of the modern</w:t>
      </w:r>
      <w:r>
        <w:t xml:space="preserve"> </w:t>
      </w:r>
      <w:r>
        <w:rPr>
          <w:iCs/>
          <w:i/>
        </w:rPr>
        <w:t xml:space="preserve">Oceanographer</w:t>
      </w:r>
      <w:r>
        <w:t xml:space="preserve"> </w:t>
      </w:r>
      <w:r>
        <w:t xml:space="preserve">in a transdisciplinary academic environment. The methodology combined traditional oceanographic fieldwork with cutting-edge computational modeling, conducted under the supervision of Prof. Dr. Anja Vogel, a renowned marine climatologist based in Munich. Key components included:</w:t>
      </w:r>
    </w:p>
    <w:p>
      <w:pPr>
        <w:numPr>
          <w:ilvl w:val="0"/>
          <w:numId w:val="1001"/>
        </w:numPr>
        <w:pStyle w:val="Compact"/>
      </w:pPr>
      <w:r>
        <w:rPr>
          <w:bCs/>
          <w:b/>
        </w:rPr>
        <w:t xml:space="preserve">Remote Sensing Integration:</w:t>
      </w:r>
      <w:r>
        <w:t xml:space="preserve"> </w:t>
      </w:r>
      <w:r>
        <w:t xml:space="preserve">Analysis of satellite data (Sentinel-3/6) to monitor sea surface temperature anomalies and chlorophyll concentration across the North Sea, processed using Munich-based high-performance computing clusters at the Leibniz Supercomputing Centre (LRZ).</w:t>
      </w:r>
    </w:p>
    <w:p>
      <w:pPr>
        <w:numPr>
          <w:ilvl w:val="0"/>
          <w:numId w:val="1001"/>
        </w:numPr>
        <w:pStyle w:val="Compact"/>
      </w:pPr>
      <w:r>
        <w:rPr>
          <w:bCs/>
          <w:b/>
        </w:rPr>
        <w:t xml:space="preserve">Collaborative Field Campaigns:</w:t>
      </w:r>
      <w:r>
        <w:t xml:space="preserve"> </w:t>
      </w:r>
      <w:r>
        <w:t xml:space="preserve">Coordinated expeditions with German research vessels (e.g., RV</w:t>
      </w:r>
      <w:r>
        <w:t xml:space="preserve"> </w:t>
      </w:r>
      <w:r>
        <w:rPr>
          <w:iCs/>
          <w:i/>
        </w:rPr>
        <w:t xml:space="preserve">Poseidon</w:t>
      </w:r>
      <w:r>
        <w:t xml:space="preserve">) operated by GEOMAR, where Munich-based researchers deployed autonomous underwater vehicles (AUVs) to collect deep-water samples for microbiological and chemical analysis.</w:t>
      </w:r>
    </w:p>
    <w:p>
      <w:pPr>
        <w:numPr>
          <w:ilvl w:val="0"/>
          <w:numId w:val="1001"/>
        </w:numPr>
        <w:pStyle w:val="Compact"/>
      </w:pPr>
      <w:r>
        <w:rPr>
          <w:bCs/>
          <w:b/>
        </w:rPr>
        <w:t xml:space="preserve">Policy-Driven Modeling:</w:t>
      </w:r>
      <w:r>
        <w:t xml:space="preserve"> </w:t>
      </w:r>
      <w:r>
        <w:t xml:space="preserve">Development of predictive models on coastal erosion patterns along the German Baltic coast, directly informing the Federal Ministry for Education and Research's "Marine Climate Adaptation Program" – a priority within</w:t>
      </w:r>
      <w:r>
        <w:t xml:space="preserve"> </w:t>
      </w:r>
      <w:r>
        <w:rPr>
          <w:bCs/>
          <w:b/>
        </w:rPr>
        <w:t xml:space="preserve">Germany Munich</w:t>
      </w:r>
      <w:r>
        <w:t xml:space="preserve">'s science policy framework.</w:t>
      </w:r>
    </w:p>
    <w:bookmarkEnd w:id="21"/>
    <w:bookmarkStart w:id="22" w:name="Xe3674ee45155af542206d252375ec098611a3a3"/>
    <w:p>
      <w:pPr>
        <w:pStyle w:val="Heading2"/>
      </w:pPr>
      <w:r>
        <w:t xml:space="preserve">Key Findings: Bridging Munich's Academic Strength with Marine Realities</w:t>
      </w:r>
    </w:p>
    <w:p>
      <w:pPr>
        <w:pStyle w:val="FirstParagraph"/>
      </w:pPr>
      <w:r>
        <w:t xml:space="preserve">The dissertation reveals three critical insights that redefine the scope of oceanographic research from a Munich perspective:</w:t>
      </w:r>
    </w:p>
    <w:p>
      <w:pPr>
        <w:numPr>
          <w:ilvl w:val="0"/>
          <w:numId w:val="1002"/>
        </w:numPr>
        <w:pStyle w:val="Compact"/>
      </w:pPr>
      <w:r>
        <w:rPr>
          <w:bCs/>
          <w:b/>
        </w:rPr>
        <w:t xml:space="preserve">Landlocked Excellence in Data Science:</w:t>
      </w:r>
      <w:r>
        <w:t xml:space="preserve"> </w:t>
      </w:r>
      <w:r>
        <w:t xml:space="preserve">Despite Munich’s lack of direct coastline, the integration of machine learning algorithms (trained on data from all German coastal stations) enabled unprecedented accuracy in predicting plankton bloom dynamics. This demonstrates how a terrestrial university can drive innovation beyond traditional oceanographic boundaries.</w:t>
      </w:r>
    </w:p>
    <w:p>
      <w:pPr>
        <w:numPr>
          <w:ilvl w:val="0"/>
          <w:numId w:val="1002"/>
        </w:numPr>
        <w:pStyle w:val="Compact"/>
      </w:pPr>
      <w:r>
        <w:rPr>
          <w:bCs/>
          <w:b/>
        </w:rPr>
        <w:t xml:space="preserve">Transnational Collaboration as Standard Practice:</w:t>
      </w:r>
      <w:r>
        <w:t xml:space="preserve"> </w:t>
      </w:r>
      <w:r>
        <w:t xml:space="preserve">The work exemplifies the "Munich Model" – where researchers at LMU act as central coordinators for multinational projects (e.g., EU Horizon 2020 "Blue Growth" initiatives), leveraging Munich's status as a European transport and communication hub to facilitate real-time data exchange with institutions in Hamburg, Bremen, and even Norway.</w:t>
      </w:r>
    </w:p>
    <w:p>
      <w:pPr>
        <w:numPr>
          <w:ilvl w:val="0"/>
          <w:numId w:val="1002"/>
        </w:numPr>
        <w:pStyle w:val="Compact"/>
      </w:pPr>
      <w:r>
        <w:rPr>
          <w:bCs/>
          <w:b/>
        </w:rPr>
        <w:t xml:space="preserve">Policy Impact from the Heart of Europe:</w:t>
      </w:r>
      <w:r>
        <w:t xml:space="preserve"> </w:t>
      </w:r>
      <w:r>
        <w:t xml:space="preserve">Findings directly contributed to a 2023 amendment of the German Marine Strategy Framework Directive. The dissertation’s analysis on nutrient runoff from river systems (e.g., Elbe) was cited by policymakers as evidence for stricter agricultural regulations, proving that an</w:t>
      </w:r>
      <w:r>
        <w:t xml:space="preserve"> </w:t>
      </w:r>
      <w:r>
        <w:rPr>
          <w:iCs/>
          <w:i/>
        </w:rPr>
        <w:t xml:space="preserve">Oceanographer</w:t>
      </w:r>
      <w:r>
        <w:t xml:space="preserve"> </w:t>
      </w:r>
      <w:r>
        <w:t xml:space="preserve">based in Munich holds tangible influence over national environmental governance.</w:t>
      </w:r>
    </w:p>
    <w:bookmarkEnd w:id="22"/>
    <w:bookmarkStart w:id="23" w:name="Xf85354993c217d58bfacbdf412631696793d4cb"/>
    <w:p>
      <w:pPr>
        <w:pStyle w:val="Heading2"/>
      </w:pPr>
      <w:r>
        <w:t xml:space="preserve">Dissertation Significance: Positioning Germany Munich in Global Oceanography</w:t>
      </w:r>
    </w:p>
    <w:p>
      <w:pPr>
        <w:pStyle w:val="FirstParagraph"/>
      </w:pPr>
      <w:r>
        <w:t xml:space="preserve">This doctoral contribution transcends conventional academic boundaries. It establishes a new paradigm for how marine science can thrive outside coastal regions, with</w:t>
      </w:r>
      <w:r>
        <w:t xml:space="preserve"> </w:t>
      </w:r>
      <w:r>
        <w:rPr>
          <w:bCs/>
          <w:b/>
        </w:rPr>
        <w:t xml:space="preserve">Germany Munich</w:t>
      </w:r>
      <w:r>
        <w:t xml:space="preserve"> </w:t>
      </w:r>
      <w:r>
        <w:t xml:space="preserve">emerging as a strategic nerve center for data synthesis and policy development. The dissertation explicitly challenges the misconception that oceanographic leadership requires proximity to the sea, arguing instead that Munich’s strengths in computational science, international networking, and interdisciplinary collaboration provide a unique advantage. For instance:</w:t>
      </w:r>
    </w:p>
    <w:p>
      <w:pPr>
        <w:numPr>
          <w:ilvl w:val="0"/>
          <w:numId w:val="1003"/>
        </w:numPr>
        <w:pStyle w:val="Compact"/>
      </w:pPr>
      <w:r>
        <w:t xml:space="preserve">The LMU research team developed open-source software for real-time oceanic data visualization – now adopted by 15+ institutions across the EU.</w:t>
      </w:r>
    </w:p>
    <w:p>
      <w:pPr>
        <w:numPr>
          <w:ilvl w:val="0"/>
          <w:numId w:val="1003"/>
        </w:numPr>
        <w:pStyle w:val="Compact"/>
      </w:pPr>
      <w:r>
        <w:t xml:space="preserve">Student training programs at Munich include mandatory fieldwork in Kiel or Bremerhaven, ensuring that future</w:t>
      </w:r>
      <w:r>
        <w:t xml:space="preserve"> </w:t>
      </w:r>
      <w:r>
        <w:rPr>
          <w:iCs/>
          <w:i/>
        </w:rPr>
        <w:t xml:space="preserve">Oceanographer</w:t>
      </w:r>
      <w:r>
        <w:t xml:space="preserve">s possess both theoretical rigor and practical coastal experience.</w:t>
      </w:r>
    </w:p>
    <w:p>
      <w:pPr>
        <w:numPr>
          <w:ilvl w:val="0"/>
          <w:numId w:val="1003"/>
        </w:numPr>
        <w:pStyle w:val="Compact"/>
      </w:pPr>
      <w:r>
        <w:t xml:space="preserve">Partnerships with the Technical University of Munich (TUM) enabled the application of engineering innovations (e.g., AI-powered sensor arrays) to marine monitoring systems.</w:t>
      </w:r>
    </w:p>
    <w:bookmarkEnd w:id="23"/>
    <w:bookmarkStart w:id="24" w:name="Xb1842c41f661ca7a551d2dfda827e1bf1e4ba17"/>
    <w:p>
      <w:pPr>
        <w:pStyle w:val="Heading2"/>
      </w:pPr>
      <w:r>
        <w:t xml:space="preserve">Conclusion: A Future-Focused Dissertation for Germany’s Scientific Legacy</w:t>
      </w:r>
    </w:p>
    <w:p>
      <w:pPr>
        <w:pStyle w:val="FirstParagraph"/>
      </w:pPr>
      <w:r>
        <w:t xml:space="preserve">The completion of this dissertation marks a significant milestone in the academic journey of an</w:t>
      </w:r>
      <w:r>
        <w:t xml:space="preserve"> </w:t>
      </w:r>
      <w:r>
        <w:rPr>
          <w:iCs/>
          <w:i/>
        </w:rPr>
        <w:t xml:space="preserve">Oceanographer</w:t>
      </w:r>
      <w:r>
        <w:t xml:space="preserve"> </w:t>
      </w:r>
      <w:r>
        <w:t xml:space="preserve">committed to addressing planetary challenges. It affirms that</w:t>
      </w:r>
      <w:r>
        <w:t xml:space="preserve"> </w:t>
      </w:r>
      <w:r>
        <w:rPr>
          <w:bCs/>
          <w:b/>
        </w:rPr>
        <w:t xml:space="preserve">Germany Munich</w:t>
      </w:r>
      <w:r>
        <w:t xml:space="preserve">, through institutions like LMU and TUM, has forged a distinctive path in marine science—one that merges terrestrial innovation with oceanic urgency. The work provides a blueprint for other landlocked academic hubs globally, proving that geography is not destiny but rather a catalyst for creative collaboration.</w:t>
      </w:r>
    </w:p>
    <w:p>
      <w:pPr>
        <w:pStyle w:val="BodyText"/>
      </w:pPr>
      <w:r>
        <w:t xml:space="preserve">As the climate crisis intensifies, this dissertation’s emphasis on data-driven resilience and policy integration becomes ever more vital. It concludes that the next generation of</w:t>
      </w:r>
      <w:r>
        <w:t xml:space="preserve"> </w:t>
      </w:r>
      <w:r>
        <w:rPr>
          <w:iCs/>
          <w:i/>
        </w:rPr>
        <w:t xml:space="preserve">Oceanographer</w:t>
      </w:r>
      <w:r>
        <w:t xml:space="preserve">s must be equipped not just with nautical expertise, but with strategic vision anchored in centers like Munich. For Germany, this represents a proactive investment: securing scientific leadership while advancing its commitment to the United Nations’ Sustainable Development Goals (SDG 14: Life Below Water). The doctoral research presented here does not merely describe oceanic processes—it actively shapes how</w:t>
      </w:r>
      <w:r>
        <w:t xml:space="preserve"> </w:t>
      </w:r>
      <w:r>
        <w:rPr>
          <w:bCs/>
          <w:b/>
        </w:rPr>
        <w:t xml:space="preserve">Germany Munich</w:t>
      </w:r>
      <w:r>
        <w:t xml:space="preserve"> </w:t>
      </w:r>
      <w:r>
        <w:t xml:space="preserve">and the world will understand and protect our oceans.</w:t>
      </w:r>
    </w:p>
    <w:p>
      <w:pPr>
        <w:pStyle w:val="BodyText"/>
      </w:pPr>
      <w:r>
        <w:rPr>
          <w:iCs/>
          <w:i/>
        </w:rPr>
        <w:t xml:space="preserve">This Dissertation was submitted in partial fulfillment of the requirements for the Doctor of Philosophy (Ph.D.) degree in Marine Environmental Sciences at Ludwig Maximilian University, Munich, Germany. Date of Defense: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Oceanographic Research: An Academic Contribution from Munich, Germany</dc:title>
  <dc:creator/>
  <dc:language>en</dc:language>
  <cp:keywords/>
  <dcterms:created xsi:type="dcterms:W3CDTF">2026-04-24T17:22:08Z</dcterms:created>
  <dcterms:modified xsi:type="dcterms:W3CDTF">2026-04-24T17:22:08Z</dcterms:modified>
</cp:coreProperties>
</file>

<file path=docProps/custom.xml><?xml version="1.0" encoding="utf-8"?>
<Properties xmlns="http://schemas.openxmlformats.org/officeDocument/2006/custom-properties" xmlns:vt="http://schemas.openxmlformats.org/officeDocument/2006/docPropsVTypes"/>
</file>