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Advancing</w:t>
      </w:r>
      <w:r>
        <w:t xml:space="preserve"> </w:t>
      </w:r>
      <w:r>
        <w:t xml:space="preserve">Coastal</w:t>
      </w:r>
      <w:r>
        <w:t xml:space="preserve"> </w:t>
      </w:r>
      <w:r>
        <w:t xml:space="preserve">Sustainability</w:t>
      </w:r>
      <w:r>
        <w:t xml:space="preserve"> </w:t>
      </w:r>
      <w:r>
        <w:t xml:space="preserve">for</w:t>
      </w:r>
      <w:r>
        <w:t xml:space="preserve"> </w:t>
      </w:r>
      <w:r>
        <w:t xml:space="preserve">Kuwait</w:t>
      </w:r>
      <w:r>
        <w:t xml:space="preserve"> </w:t>
      </w:r>
      <w:r>
        <w:t xml:space="preserve">City</w:t>
      </w:r>
    </w:p>
    <w:bookmarkStart w:id="26" w:name="X10a17f6c9654a2c3b396be00db89400ed5e1c08"/>
    <w:p>
      <w:pPr>
        <w:pStyle w:val="Heading1"/>
      </w:pPr>
      <w:r>
        <w:t xml:space="preserve">Dissertation: The Critical Role of Oceanographers in Shaping Environmental Stewardship for Kuwait City</w:t>
      </w:r>
    </w:p>
    <w:p>
      <w:pPr>
        <w:pStyle w:val="FirstParagraph"/>
      </w:pPr>
      <w:r>
        <w:rPr>
          <w:bCs/>
          <w:b/>
        </w:rPr>
        <w:t xml:space="preserve">Abstract:</w:t>
      </w:r>
      <w:r>
        <w:t xml:space="preserve"> </w:t>
      </w:r>
      <w:r>
        <w:t xml:space="preserve">This dissertation examines the indispensable contributions of the</w:t>
      </w:r>
      <w:r>
        <w:t xml:space="preserve"> </w:t>
      </w:r>
      <w:r>
        <w:rPr>
          <w:iCs/>
          <w:i/>
        </w:rPr>
        <w:t xml:space="preserve">Oceanographer</w:t>
      </w:r>
      <w:r>
        <w:t xml:space="preserve"> </w:t>
      </w:r>
      <w:r>
        <w:t xml:space="preserve">within the unique environmental and socio-economic context of</w:t>
      </w:r>
      <w:r>
        <w:t xml:space="preserve"> </w:t>
      </w:r>
      <w:r>
        <w:rPr>
          <w:bCs/>
          <w:b/>
        </w:rPr>
        <w:t xml:space="preserve">Kuwait Kuwait City</w:t>
      </w:r>
      <w:r>
        <w:t xml:space="preserve">. Focusing on the Arabian Gulf’s fragile marine ecosystem, this study argues that localized oceanographic expertise is not merely beneficial but essential for Kuwait’s sustainable development. With</w:t>
      </w:r>
      <w:r>
        <w:t xml:space="preserve"> </w:t>
      </w:r>
      <w:r>
        <w:rPr>
          <w:bCs/>
          <w:b/>
        </w:rPr>
        <w:t xml:space="preserve">Kuwait City</w:t>
      </w:r>
      <w:r>
        <w:t xml:space="preserve"> </w:t>
      </w:r>
      <w:r>
        <w:t xml:space="preserve">facing accelerating coastal degradation, pollution challenges, and climate vulnerability, the strategic deployment of skilled</w:t>
      </w:r>
      <w:r>
        <w:t xml:space="preserve"> </w:t>
      </w:r>
      <w:r>
        <w:rPr>
          <w:iCs/>
          <w:i/>
        </w:rPr>
        <w:t xml:space="preserve">Oceanographers</w:t>
      </w:r>
      <w:r>
        <w:t xml:space="preserve"> </w:t>
      </w:r>
      <w:r>
        <w:t xml:space="preserve">offers a pathway to resilient resource management and national security. This document synthesizes current gaps in marine science capacity within</w:t>
      </w:r>
      <w:r>
        <w:t xml:space="preserve"> </w:t>
      </w:r>
      <w:r>
        <w:rPr>
          <w:bCs/>
          <w:b/>
        </w:rPr>
        <w:t xml:space="preserve">Kuwait Kuwait City</w:t>
      </w:r>
      <w:r>
        <w:t xml:space="preserve">, proposes actionable frameworks for professional development, and underscores why investing in this field is central to</w:t>
      </w:r>
      <w:r>
        <w:t xml:space="preserve"> </w:t>
      </w:r>
      <w:r>
        <w:rPr>
          <w:bCs/>
          <w:b/>
        </w:rPr>
        <w:t xml:space="preserve">Kuwait City</w:t>
      </w:r>
      <w:r>
        <w:t xml:space="preserve">'s future.</w:t>
      </w:r>
    </w:p>
    <w:bookmarkStart w:id="20" w:name="Xf773fbef6c070da05dd0e180bf63c73d730ea5e"/>
    <w:p>
      <w:pPr>
        <w:pStyle w:val="Heading2"/>
      </w:pPr>
      <w:r>
        <w:t xml:space="preserve">Introduction: The Imperative for Localized Oceanographic Expertise in Kuwait City</w:t>
      </w:r>
    </w:p>
    <w:p>
      <w:pPr>
        <w:pStyle w:val="FirstParagraph"/>
      </w:pPr>
      <w:r>
        <w:t xml:space="preserve">The coastal metropolis of</w:t>
      </w:r>
      <w:r>
        <w:t xml:space="preserve"> </w:t>
      </w:r>
      <w:r>
        <w:rPr>
          <w:bCs/>
          <w:b/>
        </w:rPr>
        <w:t xml:space="preserve">Kuwait Kuwait City</w:t>
      </w:r>
      <w:r>
        <w:t xml:space="preserve"> </w:t>
      </w:r>
      <w:r>
        <w:t xml:space="preserve">is uniquely positioned at the heart of the Arabian Gulf, a body of water critical to global energy markets and regional biodiversity. However, this strategic location also exposes it to severe environmental pressures: oil spills from industrial activity, seawater intrusion threatening freshwater aquifers, rapid urbanization encroaching on mangrove habitats, and rising sea temperatures altering marine ecosystems. Traditional approaches to managing these challenges have often relied on imported expertise or generic global models that fail to account for the Gulf's specific hydrodynamics and Kuwait-specific environmental stressors. This dissertation asserts that</w:t>
      </w:r>
      <w:r>
        <w:t xml:space="preserve"> </w:t>
      </w:r>
      <w:r>
        <w:rPr>
          <w:bCs/>
          <w:b/>
        </w:rPr>
        <w:t xml:space="preserve">Kuwait City</w:t>
      </w:r>
      <w:r>
        <w:t xml:space="preserve"> </w:t>
      </w:r>
      <w:r>
        <w:t xml:space="preserve">cannot achieve its Vision 2035 sustainability goals without cultivating a robust local cadre of</w:t>
      </w:r>
      <w:r>
        <w:t xml:space="preserve"> </w:t>
      </w:r>
      <w:r>
        <w:rPr>
          <w:iCs/>
          <w:i/>
        </w:rPr>
        <w:t xml:space="preserve">Oceanographers</w:t>
      </w:r>
      <w:r>
        <w:t xml:space="preserve">. The term "</w:t>
      </w:r>
      <w:r>
        <w:rPr>
          <w:iCs/>
          <w:i/>
        </w:rPr>
        <w:t xml:space="preserve">Oceanographer</w:t>
      </w:r>
      <w:r>
        <w:t xml:space="preserve">" here refers to scientists specializing in physical, chemical, biological, and geological processes within marine environments—crucial for interpreting data specific to the Kuwaiti coastline.</w:t>
      </w:r>
    </w:p>
    <w:bookmarkEnd w:id="20"/>
    <w:bookmarkStart w:id="21" w:name="Xfc2b78a04115c7f6297e6d2090583c3a9fe768e"/>
    <w:p>
      <w:pPr>
        <w:pStyle w:val="Heading2"/>
      </w:pPr>
      <w:r>
        <w:t xml:space="preserve">Current Landscape: Gaps and Opportunities in Kuwait City's Oceanographic Capacity</w:t>
      </w:r>
    </w:p>
    <w:p>
      <w:pPr>
        <w:pStyle w:val="FirstParagraph"/>
      </w:pPr>
      <w:r>
        <w:t xml:space="preserve">Despite its maritime significance,</w:t>
      </w:r>
      <w:r>
        <w:t xml:space="preserve"> </w:t>
      </w:r>
      <w:r>
        <w:rPr>
          <w:bCs/>
          <w:b/>
        </w:rPr>
        <w:t xml:space="preserve">Kuwait City</w:t>
      </w:r>
      <w:r>
        <w:t xml:space="preserve"> </w:t>
      </w:r>
      <w:r>
        <w:t xml:space="preserve">currently lacks a comprehensive, homegrown oceanography program integrated into national environmental policy. While institutions like the Kuwait Institute for Scientific Research (KISR) conduct limited marine studies, these efforts are often fragmented and underfunded compared to neighboring Gulf states. The absence of dedicated Oceanographers within government agencies responsible for coastal zones—such as the Public Authority for Civil Aviation (PACA) or the Environment Public Authority (EPA)—creates critical blind spots in monitoring oil spills, assessing coral reef health in Kuwaiti waters, or modeling storm surge impacts on</w:t>
      </w:r>
      <w:r>
        <w:t xml:space="preserve"> </w:t>
      </w:r>
      <w:r>
        <w:rPr>
          <w:bCs/>
          <w:b/>
        </w:rPr>
        <w:t xml:space="preserve">Kuwait City</w:t>
      </w:r>
      <w:r>
        <w:t xml:space="preserve">'s infrastructure. For instance, during the 2023 Gulf oil spill incident near</w:t>
      </w:r>
      <w:r>
        <w:t xml:space="preserve"> </w:t>
      </w:r>
      <w:r>
        <w:rPr>
          <w:bCs/>
          <w:b/>
        </w:rPr>
        <w:t xml:space="preserve">Kuwait Kuwait City</w:t>
      </w:r>
      <w:r>
        <w:t xml:space="preserve">, response times were hampered by a lack of real-time local oceanographic data, leading to prolonged ecological damage and economic losses for fisheries and tourism sectors.</w:t>
      </w:r>
    </w:p>
    <w:bookmarkEnd w:id="21"/>
    <w:bookmarkStart w:id="22" w:name="X2891d4a534ef0c4cb7fc458242b7cab35cf7855"/>
    <w:p>
      <w:pPr>
        <w:pStyle w:val="Heading2"/>
      </w:pPr>
      <w:r>
        <w:t xml:space="preserve">The Multifaceted Role of the Oceanographer in Kuwait City Context</w:t>
      </w:r>
    </w:p>
    <w:p>
      <w:pPr>
        <w:pStyle w:val="FirstParagraph"/>
      </w:pPr>
      <w:r>
        <w:t xml:space="preserve">An</w:t>
      </w:r>
      <w:r>
        <w:t xml:space="preserve"> </w:t>
      </w:r>
      <w:r>
        <w:rPr>
          <w:iCs/>
          <w:i/>
        </w:rPr>
        <w:t xml:space="preserve">Oceanographer</w:t>
      </w:r>
      <w:r>
        <w:t xml:space="preserve"> </w:t>
      </w:r>
      <w:r>
        <w:t xml:space="preserve">operating within</w:t>
      </w:r>
      <w:r>
        <w:t xml:space="preserve"> </w:t>
      </w:r>
      <w:r>
        <w:rPr>
          <w:bCs/>
          <w:b/>
        </w:rPr>
        <w:t xml:space="preserve">Kuwait Kuwait City</w:t>
      </w:r>
      <w:r>
        <w:t xml:space="preserve"> </w:t>
      </w:r>
      <w:r>
        <w:t xml:space="preserve">serves as far more than a data collector; they are pivotal environmental stewards. Their work directly informs:</w:t>
      </w:r>
    </w:p>
    <w:p>
      <w:pPr>
        <w:numPr>
          <w:ilvl w:val="0"/>
          <w:numId w:val="1001"/>
        </w:numPr>
        <w:pStyle w:val="Compact"/>
      </w:pPr>
      <w:r>
        <w:rPr>
          <w:bCs/>
          <w:b/>
        </w:rPr>
        <w:t xml:space="preserve">Pollution Response &amp; Prevention:</w:t>
      </w:r>
      <w:r>
        <w:t xml:space="preserve"> </w:t>
      </w:r>
      <w:r>
        <w:t xml:space="preserve">Monitoring oil dispersion patterns and microplastic accumulation along the</w:t>
      </w:r>
      <w:r>
        <w:t xml:space="preserve"> </w:t>
      </w:r>
      <w:r>
        <w:rPr>
          <w:bCs/>
          <w:b/>
        </w:rPr>
        <w:t xml:space="preserve">Kuwait City</w:t>
      </w:r>
      <w:r>
        <w:t xml:space="preserve"> </w:t>
      </w:r>
      <w:r>
        <w:t xml:space="preserve">coastline to guide cleanup operations and policy.</w:t>
      </w:r>
    </w:p>
    <w:p>
      <w:pPr>
        <w:numPr>
          <w:ilvl w:val="0"/>
          <w:numId w:val="1001"/>
        </w:numPr>
        <w:pStyle w:val="Compact"/>
      </w:pPr>
      <w:r>
        <w:rPr>
          <w:bCs/>
          <w:b/>
        </w:rPr>
        <w:t xml:space="preserve">Climate Resilience Planning:</w:t>
      </w:r>
      <w:r>
        <w:t xml:space="preserve"> </w:t>
      </w:r>
      <w:r>
        <w:t xml:space="preserve">Modeling sea-level rise impacts on low-lying areas of</w:t>
      </w:r>
      <w:r>
        <w:t xml:space="preserve"> </w:t>
      </w:r>
      <w:r>
        <w:rPr>
          <w:bCs/>
          <w:b/>
        </w:rPr>
        <w:t xml:space="preserve">Kuwait Kuwait City</w:t>
      </w:r>
      <w:r>
        <w:t xml:space="preserve">, such as Salmiya and Ahmadi, to inform infrastructure adaptation.</w:t>
      </w:r>
    </w:p>
    <w:p>
      <w:pPr>
        <w:numPr>
          <w:ilvl w:val="0"/>
          <w:numId w:val="1001"/>
        </w:numPr>
        <w:pStyle w:val="Compact"/>
      </w:pPr>
      <w:r>
        <w:t xml:space="preserve">Marine Resource Management:</w:t>
      </w:r>
      <w:r>
        <w:rPr>
          <w:bCs/>
          <w:b/>
        </w:rPr>
        <w:t xml:space="preserve">Ecosystem Restoration:</w:t>
      </w:r>
      <w:r>
        <w:t xml:space="preserve"> </w:t>
      </w:r>
      <w:r>
        <w:t xml:space="preserve">Designing strategies to rehabilitate mangrove forests and seagrass beds vital for fish nurseries near</w:t>
      </w:r>
      <w:r>
        <w:t xml:space="preserve"> </w:t>
      </w:r>
      <w:r>
        <w:rPr>
          <w:bCs/>
          <w:b/>
        </w:rPr>
        <w:t xml:space="preserve">Kuwait City</w:t>
      </w:r>
      <w:r>
        <w:t xml:space="preserve">.</w:t>
      </w:r>
    </w:p>
    <w:bookmarkEnd w:id="22"/>
    <w:bookmarkStart w:id="23" w:name="X5e3209a775b3735c7c883466972c7e4f1788bec"/>
    <w:p>
      <w:pPr>
        <w:pStyle w:val="Heading2"/>
      </w:pPr>
      <w:r>
        <w:t xml:space="preserve">Challenges Facing Oceanographers in Kuwait City</w:t>
      </w:r>
    </w:p>
    <w:p>
      <w:pPr>
        <w:pStyle w:val="FirstParagraph"/>
      </w:pPr>
      <w:r>
        <w:t xml:space="preserve">Deploying effective Oceanography in</w:t>
      </w:r>
      <w:r>
        <w:t xml:space="preserve"> </w:t>
      </w:r>
      <w:r>
        <w:rPr>
          <w:bCs/>
          <w:b/>
        </w:rPr>
        <w:t xml:space="preserve">Kuwait Kuwait City</w:t>
      </w:r>
      <w:r>
        <w:t xml:space="preserve"> </w:t>
      </w:r>
      <w:r>
        <w:t xml:space="preserve">faces systemic hurdles. First, educational pathways for aspiring Oceanographers within Kuwait are limited; marine science degrees are rarely offered locally, forcing students to pursue training abroad with no guarantee of return. Second, interagency coordination remains weak: data from port authorities, environmental labs, and academic institutions often siloed without a central oceanographic coordinating body in</w:t>
      </w:r>
      <w:r>
        <w:t xml:space="preserve"> </w:t>
      </w:r>
      <w:r>
        <w:rPr>
          <w:bCs/>
          <w:b/>
        </w:rPr>
        <w:t xml:space="preserve">Kuwait City</w:t>
      </w:r>
      <w:r>
        <w:t xml:space="preserve">. Third, funding prioritization frequently favors oil exploration over marine conservation—a misalignment that undermines long-term coastal security. Without addressing these barriers, the potential of the</w:t>
      </w:r>
      <w:r>
        <w:t xml:space="preserve"> </w:t>
      </w:r>
      <w:r>
        <w:rPr>
          <w:iCs/>
          <w:i/>
        </w:rPr>
        <w:t xml:space="preserve">Oceanographer</w:t>
      </w:r>
      <w:r>
        <w:t xml:space="preserve"> </w:t>
      </w:r>
      <w:r>
        <w:t xml:space="preserve">role in safeguarding</w:t>
      </w:r>
      <w:r>
        <w:t xml:space="preserve"> </w:t>
      </w:r>
      <w:r>
        <w:rPr>
          <w:bCs/>
          <w:b/>
        </w:rPr>
        <w:t xml:space="preserve">Kuwait Kuwait City</w:t>
      </w:r>
      <w:r>
        <w:t xml:space="preserve"> </w:t>
      </w:r>
      <w:r>
        <w:t xml:space="preserve">remains unrealized.</w:t>
      </w:r>
    </w:p>
    <w:bookmarkEnd w:id="23"/>
    <w:bookmarkStart w:id="24" w:name="Xbd10b736e0edf224d5c2b3f1d1c241230693333"/>
    <w:p>
      <w:pPr>
        <w:pStyle w:val="Heading2"/>
      </w:pPr>
      <w:r>
        <w:t xml:space="preserve">Strategic Recommendations: Building Oceanographic Capacity in Kuwait City</w:t>
      </w:r>
    </w:p>
    <w:p>
      <w:pPr>
        <w:pStyle w:val="FirstParagraph"/>
      </w:pPr>
      <w:r>
        <w:t xml:space="preserve">This dissertation proposes three actionable recommendations to embed Oceanography within Kuwait's environmental governance framework:</w:t>
      </w:r>
    </w:p>
    <w:p>
      <w:pPr>
        <w:numPr>
          <w:ilvl w:val="0"/>
          <w:numId w:val="1002"/>
        </w:numPr>
        <w:pStyle w:val="Compact"/>
      </w:pPr>
      <w:r>
        <w:rPr>
          <w:bCs/>
          <w:b/>
        </w:rPr>
        <w:t xml:space="preserve">Create a National Marine Science Center in Kuwait City:</w:t>
      </w:r>
      <w:r>
        <w:t xml:space="preserve"> </w:t>
      </w:r>
      <w:r>
        <w:t xml:space="preserve">Establish an institution co-located with KISR, offering specialized training in Gulf-specific oceanography and facilitating data sharing across ministries. This would serve as a hub for local</w:t>
      </w:r>
      <w:r>
        <w:t xml:space="preserve"> </w:t>
      </w:r>
      <w:r>
        <w:rPr>
          <w:iCs/>
          <w:i/>
        </w:rPr>
        <w:t xml:space="preserve">Oceanographers</w:t>
      </w:r>
      <w:r>
        <w:t xml:space="preserve">.</w:t>
      </w:r>
    </w:p>
    <w:p>
      <w:pPr>
        <w:numPr>
          <w:ilvl w:val="0"/>
          <w:numId w:val="1002"/>
        </w:numPr>
        <w:pStyle w:val="Compact"/>
      </w:pPr>
      <w:r>
        <w:rPr>
          <w:bCs/>
          <w:b/>
        </w:rPr>
        <w:t xml:space="preserve">Integrate Oceanography into National Policy Frameworks:</w:t>
      </w:r>
      <w:r>
        <w:t xml:space="preserve"> </w:t>
      </w:r>
      <w:r>
        <w:t xml:space="preserve">Mandate that all coastal development projects (e.g., new ports, artificial islands) require assessment by licensed</w:t>
      </w:r>
      <w:r>
        <w:t xml:space="preserve"> </w:t>
      </w:r>
      <w:r>
        <w:rPr>
          <w:iCs/>
          <w:i/>
        </w:rPr>
        <w:t xml:space="preserve">Oceanographers</w:t>
      </w:r>
      <w:r>
        <w:t xml:space="preserve">, ensuring environmental impact studies reflect Kuwaiti marine conditions.</w:t>
      </w:r>
    </w:p>
    <w:p>
      <w:pPr>
        <w:numPr>
          <w:ilvl w:val="0"/>
          <w:numId w:val="1002"/>
        </w:numPr>
        <w:pStyle w:val="Compact"/>
      </w:pPr>
      <w:r>
        <w:rPr>
          <w:bCs/>
          <w:b/>
        </w:rPr>
        <w:t xml:space="preserve">Develop Kuwait City-Based Fellowship Programs:</w:t>
      </w:r>
      <w:r>
        <w:t xml:space="preserve"> </w:t>
      </w:r>
      <w:r>
        <w:t xml:space="preserve">Partner with universities in the Gulf and Europe to create scholarships for Kuwaiti students pursuing advanced degrees in Oceanography, with stipulations for post-graduation service in</w:t>
      </w:r>
      <w:r>
        <w:t xml:space="preserve"> </w:t>
      </w:r>
      <w:r>
        <w:rPr>
          <w:bCs/>
          <w:b/>
        </w:rPr>
        <w:t xml:space="preserve">Kuwait City</w:t>
      </w:r>
      <w:r>
        <w:t xml:space="preserve">.</w:t>
      </w:r>
    </w:p>
    <w:bookmarkEnd w:id="24"/>
    <w:bookmarkStart w:id="25" w:name="X01bf20e21c6a4f48ee509505296dda7250e90b6"/>
    <w:p>
      <w:pPr>
        <w:pStyle w:val="Heading2"/>
      </w:pPr>
      <w:r>
        <w:t xml:space="preserve">Conclusion: An Oceanographic Imperative for Kuwait City's Future</w:t>
      </w:r>
    </w:p>
    <w:p>
      <w:pPr>
        <w:pStyle w:val="FirstParagraph"/>
      </w:pPr>
      <w:r>
        <w:t xml:space="preserve">The significance of the</w:t>
      </w:r>
      <w:r>
        <w:t xml:space="preserve"> </w:t>
      </w:r>
      <w:r>
        <w:rPr>
          <w:iCs/>
          <w:i/>
        </w:rPr>
        <w:t xml:space="preserve">Oceanographer</w:t>
      </w:r>
      <w:r>
        <w:t xml:space="preserve"> </w:t>
      </w:r>
      <w:r>
        <w:t xml:space="preserve">transcends academic curiosity—it is a strategic necessity for the sovereignty and prosperity of</w:t>
      </w:r>
      <w:r>
        <w:t xml:space="preserve"> </w:t>
      </w:r>
      <w:r>
        <w:rPr>
          <w:bCs/>
          <w:b/>
        </w:rPr>
        <w:t xml:space="preserve">Kuwait Kuwait City</w:t>
      </w:r>
      <w:r>
        <w:t xml:space="preserve">. As climate change intensifies Gulf weather patterns, oil infrastructure expands, and urban growth pressures coastal ecosystems, localized oceanographic intelligence becomes non-negotiable. This dissertation establishes that without prioritizing the development of skilled Oceanographers within</w:t>
      </w:r>
      <w:r>
        <w:t xml:space="preserve"> </w:t>
      </w:r>
      <w:r>
        <w:rPr>
          <w:bCs/>
          <w:b/>
        </w:rPr>
        <w:t xml:space="preserve">Kuwait City</w:t>
      </w:r>
      <w:r>
        <w:t xml:space="preserve">, Kuwait’s commitment to environmental sustainability under Vision 2035 remains aspirational rather than actionable. Investing in this field today is an investment in safeguarding Kuwait's coastline, its economic lifelines, and the well-being of millions residing in</w:t>
      </w:r>
      <w:r>
        <w:t xml:space="preserve"> </w:t>
      </w:r>
      <w:r>
        <w:rPr>
          <w:bCs/>
          <w:b/>
        </w:rPr>
        <w:t xml:space="preserve">Kuwait Kuwait City</w:t>
      </w:r>
      <w:r>
        <w:t xml:space="preserve"> </w:t>
      </w:r>
      <w:r>
        <w:t xml:space="preserve">tomorrow. The time for localized Oceanographic leadership is now; the future of</w:t>
      </w:r>
      <w:r>
        <w:t xml:space="preserve"> </w:t>
      </w:r>
      <w:r>
        <w:rPr>
          <w:bCs/>
          <w:b/>
        </w:rPr>
        <w:t xml:space="preserve">Kuwait City</w:t>
      </w:r>
      <w:r>
        <w:t xml:space="preserve"> </w:t>
      </w:r>
      <w:r>
        <w:t xml:space="preserve">depends on it.</w:t>
      </w:r>
    </w:p>
    <w:p>
      <w:pPr>
        <w:pStyle w:val="BodyText"/>
      </w:pPr>
      <w:r>
        <w:rPr>
          <w:iCs/>
          <w:i/>
        </w:rPr>
        <w:t xml:space="preserve">This Dissertation underscores that the role of an Oceanographer is not peripheral but foundational to Kuwait's coastal destiny—especially in the heartland of Kuwait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Oceanographers in Advancing Coastal Sustainability for Kuwait City</dc:title>
  <dc:creator/>
  <dc:language>en</dc:language>
  <cp:keywords/>
  <dcterms:created xsi:type="dcterms:W3CDTF">2026-11-08T11:05:59Z</dcterms:created>
  <dcterms:modified xsi:type="dcterms:W3CDTF">2026-11-08T11:05:59Z</dcterms:modified>
</cp:coreProperties>
</file>

<file path=docProps/custom.xml><?xml version="1.0" encoding="utf-8"?>
<Properties xmlns="http://schemas.openxmlformats.org/officeDocument/2006/custom-properties" xmlns:vt="http://schemas.openxmlformats.org/officeDocument/2006/docPropsVTypes"/>
</file>