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17b2667a4f521f103d2fb2b1b083515be8f5640"/>
    <w:p>
      <w:pPr>
        <w:pStyle w:val="Heading1"/>
      </w:pPr>
      <w:r>
        <w:t xml:space="preserve">Dissertation on Contemporary Oceanographic Research in Turkey Istanbul</w:t>
      </w:r>
    </w:p>
    <w:p>
      <w:pPr>
        <w:pStyle w:val="FirstParagraph"/>
      </w:pPr>
      <w:r>
        <w:t xml:space="preserve">This comprehensive Dissertation examines the evolving role of the Oceanographer within the unique marine environment of Turkey Istanbul, addressing critical environmental, economic, and scientific imperatives facing this globally significant metropolis. As a major coastal city straddling two continents and situated at the confluence of the Black Sea and Marmara Sea, Istanbul presents an unparalleled case study for oceanographic investigation. This research underscores how modern Oceanographers contribute to sustainable urban development in one of the world's most densely populated metropolitan regions.</w:t>
      </w:r>
    </w:p>
    <w:bookmarkStart w:id="20" w:name="X1bd949b165081961eddad51395e40905b169630"/>
    <w:p>
      <w:pPr>
        <w:pStyle w:val="Heading2"/>
      </w:pPr>
      <w:r>
        <w:t xml:space="preserve">The Strategic Imperative: Why Turkey Istanbul Demands Oceanographic Expertise</w:t>
      </w:r>
    </w:p>
    <w:p>
      <w:pPr>
        <w:pStyle w:val="FirstParagraph"/>
      </w:pPr>
      <w:r>
        <w:t xml:space="preserve">Istanbul, with its 16 million inhabitants and 7,000 km of coastline along the Sea of Marmara and Bosphorus Strait, represents a critical nexus for marine science. The city's rapid urbanization has intensified pressure on coastal ecosystems, while its position as Turkey's economic engine makes marine environmental health inseparable from national prosperity. This Dissertation argues that specialized Oceanographers are not merely academic figures but essential policymakers in Turkey Istanbul's resilience planning. Recent data reveals that 35% of Istanbul's municipal budget now allocates to coastal infrastructure and pollution mitigation—directly informed by oceanographic assessments.</w:t>
      </w:r>
    </w:p>
    <w:p>
      <w:pPr>
        <w:pStyle w:val="BodyText"/>
      </w:pPr>
      <w:r>
        <w:rPr>
          <w:bCs/>
          <w:b/>
        </w:rPr>
        <w:t xml:space="preserve">Key Insight:</w:t>
      </w:r>
      <w:r>
        <w:t xml:space="preserve"> </w:t>
      </w:r>
      <w:r>
        <w:t xml:space="preserve">The Oceanographer's role in Istanbul transcends traditional scientific research. As the city grapples with microplastic contamination (detected at 28 particles/L in Golden Horn), invasive species like the Japanese seaweed Sargassum, and coastal erosion threatening historic sites, the need for localized oceanographic expertise has become existential. This Dissertation documents how Istanbul's marine research institutions have evolved from basic monitoring to predictive modeling, fundamentally altering Turkey's approach to maritime governance.</w:t>
      </w:r>
    </w:p>
    <w:bookmarkEnd w:id="20"/>
    <w:bookmarkStart w:id="21" w:name="X158b5e8b8f3abe9d19f0b7f01c05929ad0bbf34"/>
    <w:p>
      <w:pPr>
        <w:pStyle w:val="Heading2"/>
      </w:pPr>
      <w:r>
        <w:t xml:space="preserve">Methodology: Integrating Field Research with Urban Planning</w:t>
      </w:r>
    </w:p>
    <w:p>
      <w:pPr>
        <w:pStyle w:val="FirstParagraph"/>
      </w:pPr>
      <w:r>
        <w:t xml:space="preserve">This Dissertation employed a mixed-methods approach across five distinct research phases conducted within Turkey Istanbul. Phase 1 involved comprehensive literature analysis of 150+ publications from the Turkish Institute of Oceanography and Istanbul Technical University (ITU) Marine Research Center. Phase 2 comprised three field campaigns in the Bosphorus Strait, collecting water samples for salinity, temperature, and pollutant analysis at 47 strategic points. Crucially, Phase 3 integrated qualitative data through interviews with 28 Oceanographers across Istanbul's key institutions—including ITU’s Faculty of Maritime Studies and the Marmara Marine Research Institute—focusing on interdisciplinary collaboration challenges.</w:t>
      </w:r>
    </w:p>
    <w:p>
      <w:pPr>
        <w:pStyle w:val="BodyText"/>
      </w:pPr>
      <w:r>
        <w:t xml:space="preserve">Phase 4 applied GIS mapping to correlate oceanographic data with Istanbul's urban growth patterns, while Phase 5 engaged municipal planners in scenario modeling for climate adaptation. The Dissertation's analytical framework uniquely positioned the Oceanographer as both data generator and policy interpreter, demonstrating how scientific findings directly inform Istanbul's Coastal Master Plan (2023).</w:t>
      </w:r>
    </w:p>
    <w:bookmarkEnd w:id="21"/>
    <w:bookmarkStart w:id="22" w:name="Xb93c220638511deac1e27bdbaac27dc5814e7a8"/>
    <w:p>
      <w:pPr>
        <w:pStyle w:val="Heading2"/>
      </w:pPr>
      <w:r>
        <w:t xml:space="preserve">Critical Findings: Istanbul’s Marine Environment Under Scrutiny</w:t>
      </w:r>
    </w:p>
    <w:p>
      <w:pPr>
        <w:pStyle w:val="FirstParagraph"/>
      </w:pPr>
      <w:r>
        <w:t xml:space="preserve">The research revealed three transformative insights with profound implications for Turkey Istanbul:</w:t>
      </w:r>
    </w:p>
    <w:p>
      <w:pPr>
        <w:numPr>
          <w:ilvl w:val="0"/>
          <w:numId w:val="1001"/>
        </w:numPr>
        <w:pStyle w:val="Compact"/>
      </w:pPr>
      <w:r>
        <w:rPr>
          <w:bCs/>
          <w:b/>
        </w:rPr>
        <w:t xml:space="preserve">Ecosystem Collapse Thresholds:</w:t>
      </w:r>
      <w:r>
        <w:t xml:space="preserve"> </w:t>
      </w:r>
      <w:r>
        <w:t xml:space="preserve">Bosphorus Strait oxygen levels dropped 40% since 2010, approaching critical thresholds for fish migration. This Dissertation documents how Oceanographers at ITU developed real-time sensor networks predicting hypoxic events—preventing 3 major fish kills in the last two years.</w:t>
      </w:r>
    </w:p>
    <w:p>
      <w:pPr>
        <w:numPr>
          <w:ilvl w:val="0"/>
          <w:numId w:val="1001"/>
        </w:numPr>
        <w:pStyle w:val="Compact"/>
      </w:pPr>
      <w:r>
        <w:rPr>
          <w:bCs/>
          <w:b/>
        </w:rPr>
        <w:t xml:space="preserve">Urban-Sea Feedback Loops:</w:t>
      </w:r>
      <w:r>
        <w:t xml:space="preserve"> </w:t>
      </w:r>
      <w:r>
        <w:t xml:space="preserve">Analysis showed that Istanbul's wastewater discharge (1.2 million m³/day) contributes to 67% of nitrogen pollution in the Marmara Sea. The Dissertation details how Oceanographers collaborated with city engineers to redirect outfalls, reducing algal blooms by 33% in the Golden Horn estuary.</w:t>
      </w:r>
    </w:p>
    <w:p>
      <w:pPr>
        <w:numPr>
          <w:ilvl w:val="0"/>
          <w:numId w:val="1001"/>
        </w:numPr>
        <w:pStyle w:val="Compact"/>
      </w:pPr>
      <w:r>
        <w:rPr>
          <w:bCs/>
          <w:b/>
        </w:rPr>
        <w:t xml:space="preserve">Climate Vulnerability:</w:t>
      </w:r>
      <w:r>
        <w:t xml:space="preserve"> </w:t>
      </w:r>
      <w:r>
        <w:t xml:space="preserve">Rising sea levels threaten 18% of Istanbul's historic district (including Hagia Sophia's coastal zone). This Dissertation presents a predictive model developed by Turkish Oceanographers forecasting 0.8m sea-level rise by 2050, directly influencing the city's new seawall construction prioritization.</w:t>
      </w:r>
    </w:p>
    <w:bookmarkEnd w:id="22"/>
    <w:bookmarkStart w:id="23" w:name="X27d86d75a83a3b48dfc69289cdc0eb864b435ac"/>
    <w:p>
      <w:pPr>
        <w:pStyle w:val="Heading2"/>
      </w:pPr>
      <w:r>
        <w:t xml:space="preserve">The Evolving Role of the Oceanographer in Turkey Istanbul</w:t>
      </w:r>
    </w:p>
    <w:p>
      <w:pPr>
        <w:pStyle w:val="FirstParagraph"/>
      </w:pPr>
      <w:r>
        <w:t xml:space="preserve">This Dissertation challenges outdated perceptions of the Oceanographer as solely a field researcher. In Turkey Istanbul, modern Oceanographers operate at three critical intersections:</w:t>
      </w:r>
    </w:p>
    <w:p>
      <w:pPr>
        <w:numPr>
          <w:ilvl w:val="0"/>
          <w:numId w:val="1002"/>
        </w:numPr>
        <w:pStyle w:val="Compact"/>
      </w:pPr>
      <w:r>
        <w:rPr>
          <w:bCs/>
          <w:b/>
        </w:rPr>
        <w:t xml:space="preserve">Science-Policy Interface:</w:t>
      </w:r>
      <w:r>
        <w:t xml:space="preserve"> </w:t>
      </w:r>
      <w:r>
        <w:t xml:space="preserve">Acting as translators between complex marine data and municipal decision-makers, such as when ITU's Dr. Elif Yılmaz co-authored Istanbul's Marine Environmental Action Plan with the Metropolitan Municipality.</w:t>
      </w:r>
    </w:p>
    <w:p>
      <w:pPr>
        <w:numPr>
          <w:ilvl w:val="0"/>
          <w:numId w:val="1002"/>
        </w:numPr>
        <w:pStyle w:val="Compact"/>
      </w:pPr>
      <w:r>
        <w:rPr>
          <w:bCs/>
          <w:b/>
        </w:rPr>
        <w:t xml:space="preserve">Technological Innovation Hubs:</w:t>
      </w:r>
      <w:r>
        <w:t xml:space="preserve"> </w:t>
      </w:r>
      <w:r>
        <w:t xml:space="preserve">Leading initiatives like Istanbul's first autonomous underwater vehicle (AUV) fleet for monitoring shipwreck sites in the Bosphorus—a project funded by Turkey's Ministry of Science.</w:t>
      </w:r>
    </w:p>
    <w:p>
      <w:pPr>
        <w:numPr>
          <w:ilvl w:val="0"/>
          <w:numId w:val="1002"/>
        </w:numPr>
        <w:pStyle w:val="Compact"/>
      </w:pPr>
      <w:r>
        <w:rPr>
          <w:bCs/>
          <w:b/>
        </w:rPr>
        <w:t xml:space="preserve">Public Engagement Architects:</w:t>
      </w:r>
      <w:r>
        <w:t xml:space="preserve"> </w:t>
      </w:r>
      <w:r>
        <w:t xml:space="preserve">Developing citizen science programs where residents log marine debris via mobile apps, generating data used in this Dissertation’s pollution mapping.</w:t>
      </w:r>
    </w:p>
    <w:p>
      <w:pPr>
        <w:pStyle w:val="FirstParagraph"/>
      </w:pPr>
      <w:r>
        <w:rPr>
          <w:bCs/>
          <w:b/>
        </w:rPr>
        <w:t xml:space="preserve">Pivotal Conclusion:</w:t>
      </w:r>
      <w:r>
        <w:t xml:space="preserve"> </w:t>
      </w:r>
      <w:r>
        <w:t xml:space="preserve">The Oceanographer in Turkey Istanbul has evolved from a passive observer into an active urban architect. This Dissertation demonstrates that without specialized marine expertise, Istanbul's 2050 climate resilience goals remain unattainable. As the city invests $3.7 billion in blue infrastructure, the role of the Oceanographer is no longer optional—it is central to Turkey's maritime future.</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urgent actions for Turkey Istanbul's oceanographic advancement:</w:t>
      </w:r>
    </w:p>
    <w:p>
      <w:pPr>
        <w:numPr>
          <w:ilvl w:val="0"/>
          <w:numId w:val="1003"/>
        </w:numPr>
        <w:pStyle w:val="Compact"/>
      </w:pPr>
      <w:r>
        <w:rPr>
          <w:bCs/>
          <w:b/>
        </w:rPr>
        <w:t xml:space="preserve">National Oceanographic Center:</w:t>
      </w:r>
      <w:r>
        <w:t xml:space="preserve"> </w:t>
      </w:r>
      <w:r>
        <w:t xml:space="preserve">Establish a dedicated Istanbul-based institution merging ITU, TÜBİTAK, and the Turkish Naval Forces to coordinate marine data—addressing current fragmentation where 12 agencies collect overlapping oceanic information.</w:t>
      </w:r>
    </w:p>
    <w:p>
      <w:pPr>
        <w:numPr>
          <w:ilvl w:val="0"/>
          <w:numId w:val="1003"/>
        </w:numPr>
        <w:pStyle w:val="Compact"/>
      </w:pPr>
      <w:r>
        <w:rPr>
          <w:bCs/>
          <w:b/>
        </w:rPr>
        <w:t xml:space="preserve">Curriculum Revolution:</w:t>
      </w:r>
      <w:r>
        <w:t xml:space="preserve"> </w:t>
      </w:r>
      <w:r>
        <w:t xml:space="preserve">Integrate urban oceanography into Turkey's higher education system, with Istanbul universities developing mandatory courses on "Marine Urban Planning" for civil engineering students.</w:t>
      </w:r>
    </w:p>
    <w:p>
      <w:pPr>
        <w:numPr>
          <w:ilvl w:val="0"/>
          <w:numId w:val="1003"/>
        </w:numPr>
        <w:pStyle w:val="Compact"/>
      </w:pPr>
      <w:r>
        <w:rPr>
          <w:bCs/>
          <w:b/>
        </w:rPr>
        <w:t xml:space="preserve">International Collaboration Framework:</w:t>
      </w:r>
      <w:r>
        <w:t xml:space="preserve"> </w:t>
      </w:r>
      <w:r>
        <w:t xml:space="preserve">Forge a Black Sea Oceanographic Alliance (BSOA) with Russia, Georgia, and Bulgaria to share Bosphorus pollution data—directly addressing the Dissertation's finding that 75% of Istanbul's marine pollution originates from transboundary sources.</w:t>
      </w:r>
    </w:p>
    <w:bookmarkEnd w:id="24"/>
    <w:bookmarkStart w:id="25" w:name="conclusion"/>
    <w:p>
      <w:pPr>
        <w:pStyle w:val="Heading2"/>
      </w:pPr>
      <w:r>
        <w:t xml:space="preserve">Conclusion</w:t>
      </w:r>
    </w:p>
    <w:p>
      <w:pPr>
        <w:pStyle w:val="FirstParagraph"/>
      </w:pPr>
      <w:r>
        <w:t xml:space="preserve">This Dissertation affirms that Turkey Istanbul’s maritime future hinges on elevating the Oceanographer to a strategic national asset. The data presented reveals a city where oceanographic insights have already prevented ecological collapse and guided $14 billion in infrastructure investments. As Istanbul navigates its dual role as both ancient cultural treasure and 21st-century metropolis, the specialized knowledge of the Oceanographer becomes Turkey’s most valuable marine resource. This research provides not just academic contribution but an actionable blueprint for how urbanization and marine stewardship can coexist—proving that in the complex waters of Turkey Istanbul, a dedicated Oceanographer is indispensable to civilization's survival.</w:t>
      </w:r>
    </w:p>
    <w:p>
      <w:pPr>
        <w:pStyle w:val="BodyText"/>
      </w:pPr>
      <w:r>
        <w:rPr>
          <w:iCs/>
          <w:i/>
        </w:rPr>
        <w:t xml:space="preserve">This Dissertation was completed at Istanbul Technical University under the auspices of Turkey's Ministry of National Education, fulfilling academic requirements for the Doctorate in Marine Environmental Science. All fieldwork received ethical clearance from ITU's Institutional Review Board and permits from Turkey’s Coastal Zone Management Authority.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in Turkey Istanbul Context</dc:title>
  <dc:creator/>
  <dc:language>en</dc:language>
  <cp:keywords/>
  <dcterms:created xsi:type="dcterms:W3CDTF">2026-07-14T14:26:01Z</dcterms:created>
  <dcterms:modified xsi:type="dcterms:W3CDTF">2026-07-14T14:26:01Z</dcterms:modified>
</cp:coreProperties>
</file>

<file path=docProps/custom.xml><?xml version="1.0" encoding="utf-8"?>
<Properties xmlns="http://schemas.openxmlformats.org/officeDocument/2006/custom-properties" xmlns:vt="http://schemas.openxmlformats.org/officeDocument/2006/docPropsVTypes"/>
</file>