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dfd91045c457774188fcee5c3cf7e5e6ace59a9"/>
    <w:p>
      <w:pPr>
        <w:pStyle w:val="Heading1"/>
      </w:pPr>
      <w:r>
        <w:t xml:space="preserve">The Imperative Role of the Ophthalmologist in Addressing Vision Loss Crisis: A Dissertation Focus on DR Congo Kinshasa</w:t>
      </w:r>
    </w:p>
    <w:p>
      <w:pPr>
        <w:pStyle w:val="FirstParagraph"/>
      </w:pPr>
      <w:r>
        <w:t xml:space="preserve">This dissertation examines the profound and urgent need for specialized ophthalmic care within the healthcare ecosystem of Kinshasa, Democratic Republic of Congo (DRC). It centers on the indispensable role of the</w:t>
      </w:r>
      <w:r>
        <w:t xml:space="preserve"> </w:t>
      </w:r>
      <w:r>
        <w:rPr>
          <w:bCs/>
          <w:b/>
        </w:rPr>
        <w:t xml:space="preserve">Ophthalmologist</w:t>
      </w:r>
      <w:r>
        <w:t xml:space="preserve"> </w:t>
      </w:r>
      <w:r>
        <w:t xml:space="preserve">as a pivotal figure in combating preventable blindness and visual impairment across one of Africa's most populous urban centers. The analysis is firmly grounded in the unique socio-economic, infrastructural, and epidemiological realities of DR Congo Kinshasa, positioning this city not merely as a location but as the critical epicenter demanding immediate and sustained intervention from qualified ophthalmic professionals.</w:t>
      </w:r>
    </w:p>
    <w:bookmarkStart w:id="20" w:name="X337d9d4715dfa6a1fc75353479adc99cb4e4f63"/>
    <w:p>
      <w:pPr>
        <w:pStyle w:val="Heading2"/>
      </w:pPr>
      <w:r>
        <w:t xml:space="preserve">The Scale of the Vision Crisis in Kinshasa</w:t>
      </w:r>
    </w:p>
    <w:p>
      <w:pPr>
        <w:pStyle w:val="FirstParagraph"/>
      </w:pPr>
      <w:r>
        <w:t xml:space="preserve">DR Congo Kinshasa, home to over 15 million inhabitants and serving as the nation's political, economic, and cultural capital, faces a devastating burden of avoidable blindness. According to the World Health Organization (WHO) and regional health surveys, cataracts remain the leading cause of blindness in DRC, accounting for an estimated 60-70% of cases. Trachoma and onchocerciasis (river blindness) further compound this crisis, particularly in peri-urban and rural areas surrounding the capital. Critically, Kinshasa itself suffers from a catastrophic shortage of specialized eye care providers. Current estimates suggest fewer than 15 fully qualified ophthalmologists serve the entire city population – a ratio of approximately **one ophthalmologist per 1 million people**, far below the WHO-recommended minimum of one per 500,000. This stark deficit represents a profound failure in healthcare resource allocation within DR Congo Kinshasa.</w:t>
      </w:r>
    </w:p>
    <w:bookmarkEnd w:id="20"/>
    <w:bookmarkStart w:id="21" w:name="X91999c284fc0fceb2eba76003ea18dde8798729"/>
    <w:p>
      <w:pPr>
        <w:pStyle w:val="Heading2"/>
      </w:pPr>
      <w:r>
        <w:t xml:space="preserve">The Critical Absence: Why the Ophthalmologist is Non-Negotiable</w:t>
      </w:r>
    </w:p>
    <w:p>
      <w:pPr>
        <w:pStyle w:val="FirstParagraph"/>
      </w:pPr>
      <w:r>
        <w:t xml:space="preserve">The absence of an adequate number of skilled ophthalmologists in Kinshasa is not merely inconvenient; it constitutes a public health emergency. The complex surgical interventions required for cataract removal, glaucoma management, and retinal conditions demand specialized expertise unavailable at the primary care level. Without the presence of a qualified</w:t>
      </w:r>
      <w:r>
        <w:t xml:space="preserve"> </w:t>
      </w:r>
      <w:r>
        <w:rPr>
          <w:bCs/>
          <w:b/>
        </w:rPr>
        <w:t xml:space="preserve">Ophthalmologist</w:t>
      </w:r>
      <w:r>
        <w:t xml:space="preserve">, patients face prolonged suffering, irreversible vision loss, and significant economic hardship due to inability to work or care for families. This crisis disproportionately affects the urban poor living in densely populated informal settlements like Makala and Kalamu, where access to even basic eye screenings is severely limited. The lack of a single ophthalmologist at major referral hospitals like the Institut National de Santé Publique (INSP) or Hôpital de la Communauté (HDC) often results in patients traveling hundreds of kilometers to Kinshasa itself – a journey they cannot afford – only to be turned away due to non-existent services. This dissertation argues that the systemic lack of ophthalmologists is the primary bottleneck preventing effective vision restoration for thousands within DR Congo Kinshasa.</w:t>
      </w:r>
    </w:p>
    <w:bookmarkEnd w:id="21"/>
    <w:bookmarkStart w:id="22" w:name="barriers-specific-to-dr-congo-kinshasa"/>
    <w:p>
      <w:pPr>
        <w:pStyle w:val="Heading2"/>
      </w:pPr>
      <w:r>
        <w:t xml:space="preserve">Barriers Specific to DR Congo Kinshasa</w:t>
      </w:r>
    </w:p>
    <w:p>
      <w:pPr>
        <w:pStyle w:val="FirstParagraph"/>
      </w:pPr>
      <w:r>
        <w:t xml:space="preserve">The challenges facing the potential expansion of ophthalmic services in Kinshasa are deeply intertwined with the broader context of DR Congo. The dissertation identifies several critical barriers unique to this setting:</w:t>
      </w:r>
    </w:p>
    <w:p>
      <w:pPr>
        <w:numPr>
          <w:ilvl w:val="0"/>
          <w:numId w:val="1001"/>
        </w:numPr>
        <w:pStyle w:val="Compact"/>
      </w:pPr>
      <w:r>
        <w:rPr>
          <w:bCs/>
          <w:b/>
        </w:rPr>
        <w:t xml:space="preserve">Infrastructure Deficits:</w:t>
      </w:r>
      <w:r>
        <w:t xml:space="preserve"> </w:t>
      </w:r>
      <w:r>
        <w:t xml:space="preserve">Many public healthcare facilities lack essential surgical equipment (microscopes, phacoemulsifiers), sterile operating rooms, and reliable power supplies – conditions absolutely necessary for safe ophthalmic care.</w:t>
      </w:r>
    </w:p>
    <w:p>
      <w:pPr>
        <w:numPr>
          <w:ilvl w:val="0"/>
          <w:numId w:val="1001"/>
        </w:numPr>
        <w:pStyle w:val="Compact"/>
      </w:pPr>
      <w:r>
        <w:rPr>
          <w:bCs/>
          <w:b/>
        </w:rPr>
        <w:t xml:space="preserve">Human Resource Drain:</w:t>
      </w:r>
      <w:r>
        <w:t xml:space="preserve"> </w:t>
      </w:r>
      <w:r>
        <w:t xml:space="preserve">The scarcity of ophthalmologists is exacerbated by brain drain; trained medical professionals often emigrate due to low salaries, poor working conditions, and security concerns within DR Congo Kinshasa.</w:t>
      </w:r>
    </w:p>
    <w:p>
      <w:pPr>
        <w:numPr>
          <w:ilvl w:val="0"/>
          <w:numId w:val="1001"/>
        </w:numPr>
        <w:pStyle w:val="Compact"/>
      </w:pPr>
      <w:r>
        <w:rPr>
          <w:bCs/>
          <w:b/>
        </w:rPr>
        <w:t xml:space="preserve">Funding Constraints:</w:t>
      </w:r>
      <w:r>
        <w:t xml:space="preserve"> </w:t>
      </w:r>
      <w:r>
        <w:t xml:space="preserve">National healthcare budgets are chronically underfunded. Donor dependency for eye health programs creates unsustainable volatility in service provision. A consistent investment strategy focused on retaining ophthalmologists is paramount.</w:t>
      </w:r>
    </w:p>
    <w:p>
      <w:pPr>
        <w:numPr>
          <w:ilvl w:val="0"/>
          <w:numId w:val="1001"/>
        </w:numPr>
        <w:pStyle w:val="Compact"/>
      </w:pPr>
      <w:r>
        <w:rPr>
          <w:bCs/>
          <w:b/>
        </w:rPr>
        <w:t xml:space="preserve">Systemic Weaknesses:</w:t>
      </w:r>
      <w:r>
        <w:t xml:space="preserve"> </w:t>
      </w:r>
      <w:r>
        <w:t xml:space="preserve">Fragmented referral pathways, poor data systems, and limited community awareness about preventable causes of blindness hinder effective utilization of available (though minimal) ophthalmic services in Kinshasa.</w:t>
      </w:r>
    </w:p>
    <w:bookmarkEnd w:id="22"/>
    <w:bookmarkStart w:id="23" w:name="X0027b14d59ef145ea101fbccb270b0271c55f92"/>
    <w:p>
      <w:pPr>
        <w:pStyle w:val="Heading2"/>
      </w:pPr>
      <w:r>
        <w:t xml:space="preserve">Pathways Forward: Integrating the Ophthalmologist into DR Congo Kinshasa's Healthcare Strategy</w:t>
      </w:r>
    </w:p>
    <w:p>
      <w:pPr>
        <w:pStyle w:val="FirstParagraph"/>
      </w:pPr>
      <w:r>
        <w:t xml:space="preserve">This dissertation proposes concrete, context-specific strategies to integrate the ophthalmologist effectively within the healthcare fabric of DR Congo Kinshasa:</w:t>
      </w:r>
    </w:p>
    <w:p>
      <w:pPr>
        <w:numPr>
          <w:ilvl w:val="0"/>
          <w:numId w:val="1002"/>
        </w:numPr>
        <w:pStyle w:val="Compact"/>
      </w:pPr>
      <w:r>
        <w:rPr>
          <w:bCs/>
          <w:b/>
        </w:rPr>
        <w:t xml:space="preserve">Strengthening Training and Retention:</w:t>
      </w:r>
      <w:r>
        <w:t xml:space="preserve"> </w:t>
      </w:r>
      <w:r>
        <w:t xml:space="preserve">Partner with institutions like the University of Kinshasa (UNIKIN) to establish a dedicated ophthalmology residency program. Crucially, this must include competitive salaries, professional development opportunities, and safe working conditions to prevent further brain drain.</w:t>
      </w:r>
    </w:p>
    <w:p>
      <w:pPr>
        <w:numPr>
          <w:ilvl w:val="0"/>
          <w:numId w:val="1002"/>
        </w:numPr>
        <w:pStyle w:val="Compact"/>
      </w:pPr>
      <w:r>
        <w:rPr>
          <w:bCs/>
          <w:b/>
        </w:rPr>
        <w:t xml:space="preserve">Task-Shifting with Supervision:</w:t>
      </w:r>
      <w:r>
        <w:t xml:space="preserve"> </w:t>
      </w:r>
      <w:r>
        <w:t xml:space="preserve">Implement a robust system where trained nurses and community health workers (CHWs) can perform basic screenings and pre/post-operative care under the remote supervision of the available ophthalmologists in Kinshasa, maximizing their limited time.</w:t>
      </w:r>
    </w:p>
    <w:p>
      <w:pPr>
        <w:numPr>
          <w:ilvl w:val="0"/>
          <w:numId w:val="1002"/>
        </w:numPr>
        <w:pStyle w:val="Compact"/>
      </w:pPr>
      <w:r>
        <w:rPr>
          <w:bCs/>
          <w:b/>
        </w:rPr>
        <w:t xml:space="preserve">Mobile Surgical Units:</w:t>
      </w:r>
      <w:r>
        <w:t xml:space="preserve"> </w:t>
      </w:r>
      <w:r>
        <w:t xml:space="preserve">Leverage partnerships with NGOs (e.g., CBM, International Agency for the Prevention of Blindness) to deploy mobile eye units from Kinshasa to underserved districts and surrounding rural areas, bringing critical surgical capacity directly to populations who cannot travel.</w:t>
      </w:r>
    </w:p>
    <w:p>
      <w:pPr>
        <w:numPr>
          <w:ilvl w:val="0"/>
          <w:numId w:val="1002"/>
        </w:numPr>
        <w:pStyle w:val="Compact"/>
      </w:pPr>
      <w:r>
        <w:rPr>
          <w:bCs/>
          <w:b/>
        </w:rPr>
        <w:t xml:space="preserve">National Policy Integration:</w:t>
      </w:r>
      <w:r>
        <w:t xml:space="preserve"> </w:t>
      </w:r>
      <w:r>
        <w:t xml:space="preserve">Advocate for the explicit inclusion of ophthalmology as a core specialty within DR Congo's National Health Policy and the Kinshasa City Healthcare Master Plan, ensuring dedicated budgetary allocation for ophthalmic infrastructure, equipment, and personnel.</w:t>
      </w:r>
    </w:p>
    <w:bookmarkEnd w:id="23"/>
    <w:bookmarkStart w:id="24" w:name="conclusion-an-unmet-imperative"/>
    <w:p>
      <w:pPr>
        <w:pStyle w:val="Heading2"/>
      </w:pPr>
      <w:r>
        <w:t xml:space="preserve">Conclusion: An Unmet Imperative</w:t>
      </w:r>
    </w:p>
    <w:p>
      <w:pPr>
        <w:pStyle w:val="FirstParagraph"/>
      </w:pPr>
      <w:r>
        <w:t xml:space="preserve">The plight of vision loss in DR Congo Kinshasa is a stark symbol of the nation's broader healthcare challenges. However, this dissertation asserts that addressing it is not merely an option but an ethical and practical necessity. The presence of a skilled, adequately supported</w:t>
      </w:r>
      <w:r>
        <w:t xml:space="preserve"> </w:t>
      </w:r>
      <w:r>
        <w:rPr>
          <w:bCs/>
          <w:b/>
        </w:rPr>
        <w:t xml:space="preserve">Ophthalmologist</w:t>
      </w:r>
      <w:r>
        <w:t xml:space="preserve"> </w:t>
      </w:r>
      <w:r>
        <w:t xml:space="preserve">within Kinshasa's healthcare system is the single most critical factor in unlocking prevention and treatment for preventable blindness affecting millions. Investing in building the capacity and retaining ophthalmologists within DR Congo Kinshasa is not an isolated medical intervention; it is a foundational step towards improving productivity, reducing poverty, empowering women and children, and fostering sustainable development across the entire nation. The current crisis demands immediate action to ensure that no citizen of Kinshasa – or indeed any Congolese – loses their sight due to lack of access to a qualified eye doctor. This dissertation calls for a national commitment where the role of the ophthalmologist is no longer overlooked but placed at the heart of DR Congo's public health strategy, particularly within its vital capital city, Kinshasa.</w:t>
      </w:r>
    </w:p>
    <w:p>
      <w:pPr>
        <w:pStyle w:val="BodyText"/>
      </w:pPr>
      <w:r>
        <w:rPr>
          <w:iCs/>
          <w:i/>
        </w:rPr>
        <w:t xml:space="preserve">Word Count: 895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Ophthalmologist in DR Congo Kinshasa</dc:title>
  <dc:creator/>
  <dc:language>en</dc:language>
  <cp:keywords/>
  <dcterms:created xsi:type="dcterms:W3CDTF">2026-04-28T04:09:08Z</dcterms:created>
  <dcterms:modified xsi:type="dcterms:W3CDTF">2026-04-28T04:09:08Z</dcterms:modified>
</cp:coreProperties>
</file>

<file path=docProps/custom.xml><?xml version="1.0" encoding="utf-8"?>
<Properties xmlns="http://schemas.openxmlformats.org/officeDocument/2006/custom-properties" xmlns:vt="http://schemas.openxmlformats.org/officeDocument/2006/docPropsVTypes"/>
</file>