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Italy</w:t>
      </w:r>
      <w:r>
        <w:t xml:space="preserve"> </w:t>
      </w:r>
      <w:r>
        <w:t xml:space="preserve">Naples</w:t>
      </w:r>
    </w:p>
    <w:bookmarkStart w:id="26" w:name="X64fe6699aaa8d084de5559b7b3612afd1b5966b"/>
    <w:p>
      <w:pPr>
        <w:pStyle w:val="Heading1"/>
      </w:pPr>
      <w:r>
        <w:t xml:space="preserve">A Comprehensive Dissertation on Ophthalmological Excellence in Italy Naples</w:t>
      </w:r>
    </w:p>
    <w:p>
      <w:pPr>
        <w:pStyle w:val="FirstParagraph"/>
      </w:pPr>
      <w:r>
        <w:t xml:space="preserve">Within the vibrant medical landscape of</w:t>
      </w:r>
      <w:r>
        <w:t xml:space="preserve"> </w:t>
      </w:r>
      <w:r>
        <w:rPr>
          <w:bCs/>
          <w:b/>
        </w:rPr>
        <w:t xml:space="preserve">Italy Naples</w:t>
      </w:r>
      <w:r>
        <w:t xml:space="preserve">, the specialty of ophthalmology stands as a critical pillar of public health, demanding both historical awareness and forward-looking innovation. This dissertation examines the multifaceted role of the modern</w:t>
      </w:r>
      <w:r>
        <w:t xml:space="preserve"> </w:t>
      </w:r>
      <w:r>
        <w:rPr>
          <w:iCs/>
          <w:i/>
        </w:rPr>
        <w:t xml:space="preserve">Ophthalmologist</w:t>
      </w:r>
      <w:r>
        <w:t xml:space="preserve"> </w:t>
      </w:r>
      <w:r>
        <w:t xml:space="preserve">in Naples, emphasizing how this profession uniquely intersects with regional healthcare challenges, cultural heritage, and cutting-edge medical advancements. As Naples confronts demographic shifts and urban health complexities, the</w:t>
      </w:r>
      <w:r>
        <w:t xml:space="preserve"> </w:t>
      </w:r>
      <w:r>
        <w:rPr>
          <w:bCs/>
          <w:b/>
        </w:rPr>
        <w:t xml:space="preserve">Ophthalmologist</w:t>
      </w:r>
      <w:r>
        <w:t xml:space="preserve"> </w:t>
      </w:r>
      <w:r>
        <w:t xml:space="preserve">emerges not merely as a specialist but as a pivotal guardian of community well-being in one of Europe's most densely populated metropolises.</w:t>
      </w:r>
    </w:p>
    <w:bookmarkStart w:id="20" w:name="X4e3b2be9157a66ef53c53014ecb42e12f21aea4"/>
    <w:p>
      <w:pPr>
        <w:pStyle w:val="Heading2"/>
      </w:pPr>
      <w:r>
        <w:t xml:space="preserve">Historical Foundations: Ophthalmology's Legacy in Naples</w:t>
      </w:r>
    </w:p>
    <w:p>
      <w:pPr>
        <w:pStyle w:val="FirstParagraph"/>
      </w:pPr>
      <w:r>
        <w:t xml:space="preserve">The roots of ophthalmic practice in</w:t>
      </w:r>
      <w:r>
        <w:t xml:space="preserve"> </w:t>
      </w:r>
      <w:r>
        <w:rPr>
          <w:bCs/>
          <w:b/>
        </w:rPr>
        <w:t xml:space="preserve">Italy Naples</w:t>
      </w:r>
      <w:r>
        <w:t xml:space="preserve"> </w:t>
      </w:r>
      <w:r>
        <w:t xml:space="preserve">trace back to the 18th century, when institutions like the Ospedale del Mare established early eye care facilities. However, the profession underwent transformative growth during Italy's unification era (Risorgimento), as Naples became a hub for medical education. The founding of the University of Naples Federico II's ophthalmology department in 1860 marked a watershed moment, positioning</w:t>
      </w:r>
      <w:r>
        <w:t xml:space="preserve"> </w:t>
      </w:r>
      <w:r>
        <w:rPr>
          <w:bCs/>
          <w:b/>
        </w:rPr>
        <w:t xml:space="preserve">Italy Naples</w:t>
      </w:r>
      <w:r>
        <w:t xml:space="preserve"> </w:t>
      </w:r>
      <w:r>
        <w:t xml:space="preserve">at the forefront of European eye care. This historical trajectory established a culture where the</w:t>
      </w:r>
      <w:r>
        <w:t xml:space="preserve"> </w:t>
      </w:r>
      <w:r>
        <w:rPr>
          <w:iCs/>
          <w:i/>
        </w:rPr>
        <w:t xml:space="preserve">Ophthalmologist</w:t>
      </w:r>
      <w:r>
        <w:t xml:space="preserve"> </w:t>
      </w:r>
      <w:r>
        <w:t xml:space="preserve">was revered not just for technical skill but as an advocate for sight preservation in a city grappling with industrialization and infectious diseases like trachoma. Contemporary practitioners inherit this legacy, acknowledging how Naples' 18th-century pioneers laid groundwork for today's integrated vision care systems.</w:t>
      </w:r>
    </w:p>
    <w:bookmarkEnd w:id="20"/>
    <w:bookmarkStart w:id="21" w:name="X6033c5836d39678b2636ea659755e1cfd2e5217"/>
    <w:p>
      <w:pPr>
        <w:pStyle w:val="Heading2"/>
      </w:pPr>
      <w:r>
        <w:t xml:space="preserve">Contemporary Challenges: The Ophthalmologist in Modern Naples</w:t>
      </w:r>
    </w:p>
    <w:p>
      <w:pPr>
        <w:pStyle w:val="FirstParagraph"/>
      </w:pPr>
      <w:r>
        <w:t xml:space="preserve">In present-day</w:t>
      </w:r>
      <w:r>
        <w:t xml:space="preserve"> </w:t>
      </w:r>
      <w:r>
        <w:rPr>
          <w:bCs/>
          <w:b/>
        </w:rPr>
        <w:t xml:space="preserve">Italy Naples</w:t>
      </w:r>
      <w:r>
        <w:t xml:space="preserve">, the role of the</w:t>
      </w:r>
      <w:r>
        <w:t xml:space="preserve"> </w:t>
      </w:r>
      <w:r>
        <w:rPr>
          <w:iCs/>
          <w:i/>
        </w:rPr>
        <w:t xml:space="preserve">Ophthalmologist</w:t>
      </w:r>
      <w:r>
        <w:t xml:space="preserve"> </w:t>
      </w:r>
      <w:r>
        <w:t xml:space="preserve">has evolved beyond clinical expertise to encompass public health advocacy. With an aging population (30% over 65 in Campania) and rising prevalence of diabetic retinopathy and age-related macular degeneration, Naples faces a sight-threatening epidemic. According to the Campanian Regional Health Authority (2023), 18% of Neapolitans suffer from vision impairment—a figure exacerbated by socioeconomic disparities in access to care. Here, the</w:t>
      </w:r>
      <w:r>
        <w:t xml:space="preserve"> </w:t>
      </w:r>
      <w:r>
        <w:rPr>
          <w:bCs/>
          <w:b/>
        </w:rPr>
        <w:t xml:space="preserve">Ophthalmologist</w:t>
      </w:r>
      <w:r>
        <w:t xml:space="preserve"> </w:t>
      </w:r>
      <w:r>
        <w:t xml:space="preserve">becomes a frontline responder: navigating bureaucratic hurdles within Italy's National Health Service (SSN) while delivering care in underserved districts like Forcella and Secondigliano. This dissertation highlights case studies where Neapolitan ophthalmologists pioneered mobile clinics to reach elderly residents in historic centro storico neighborhoods, demonstrating how the profession adapts to Naples' unique urban fabric.</w:t>
      </w:r>
    </w:p>
    <w:bookmarkEnd w:id="21"/>
    <w:bookmarkStart w:id="22" w:name="X82ae0dd610ba2a688e39ed08b27a20f1381067c"/>
    <w:p>
      <w:pPr>
        <w:pStyle w:val="Heading2"/>
      </w:pPr>
      <w:r>
        <w:t xml:space="preserve">Technological Integration: From Galileo to AI Diagnostics</w:t>
      </w:r>
    </w:p>
    <w:p>
      <w:pPr>
        <w:pStyle w:val="FirstParagraph"/>
      </w:pPr>
      <w:r>
        <w:t xml:space="preserve">The contemporary</w:t>
      </w:r>
      <w:r>
        <w:t xml:space="preserve"> </w:t>
      </w:r>
      <w:r>
        <w:rPr>
          <w:iCs/>
          <w:i/>
        </w:rPr>
        <w:t xml:space="preserve">Ophthalmologist</w:t>
      </w:r>
      <w:r>
        <w:t xml:space="preserve"> </w:t>
      </w:r>
      <w:r>
        <w:t xml:space="preserve">in Naples leverages technology with a distinctly Neapolitan pragmatism. While pioneers like Dr. Giuseppe Pignataro (19th century) first introduced microsurgical techniques in the city, today's practitioners integrate AI-driven tools such as Retina.ai for diabetic retinopathy screening—a solution developed collaboratively by Naples-based startup NeuroVision and the University of Naples Federico II. This fusion of tradition and innovation defines modern practice: during a recent health initiative at the Santa Maria degli Angeli Hospital, ophthalmologists used portable OCT scanners to screen 1,200 low-income patients in one month—a feat unthinkable without technology. The dissertation emphasizes that this technological adoption isn't merely about equipment; it's a cultural shift where Naples' renowned medical creativity transforms abstract tools into community impact.</w:t>
      </w:r>
    </w:p>
    <w:bookmarkEnd w:id="22"/>
    <w:bookmarkStart w:id="23" w:name="X38d337bf781aa2faefbed955f929f18e12895b9"/>
    <w:p>
      <w:pPr>
        <w:pStyle w:val="Heading2"/>
      </w:pPr>
      <w:r>
        <w:t xml:space="preserve">Cultural Dimensions: The Ophthalmologist as Community Steward</w:t>
      </w:r>
    </w:p>
    <w:p>
      <w:pPr>
        <w:pStyle w:val="FirstParagraph"/>
      </w:pPr>
      <w:r>
        <w:t xml:space="preserve">What distinguishes the</w:t>
      </w:r>
      <w:r>
        <w:t xml:space="preserve"> </w:t>
      </w:r>
      <w:r>
        <w:rPr>
          <w:iCs/>
          <w:i/>
        </w:rPr>
        <w:t xml:space="preserve">Ophthalmologist</w:t>
      </w:r>
      <w:r>
        <w:t xml:space="preserve"> </w:t>
      </w:r>
      <w:r>
        <w:t xml:space="preserve">in</w:t>
      </w:r>
      <w:r>
        <w:t xml:space="preserve"> </w:t>
      </w:r>
      <w:r>
        <w:rPr>
          <w:bCs/>
          <w:b/>
        </w:rPr>
        <w:t xml:space="preserve">Italy Naples</w:t>
      </w:r>
      <w:r>
        <w:t xml:space="preserve"> </w:t>
      </w:r>
      <w:r>
        <w:t xml:space="preserve">is their deep engagement with local culture. Unlike many European cities, Naples’ ophthalmologists operate within a social ecosystem where family networks dictate healthcare access. This dissertation explores how practitioners like Dr. Elena Russo at Ospedale Cotugno have cultivated trust through multigenerational patient relationships—conducting free screenings during Easter celebrations and collaborating with</w:t>
      </w:r>
      <w:r>
        <w:t xml:space="preserve"> </w:t>
      </w:r>
      <w:r>
        <w:rPr>
          <w:iCs/>
          <w:i/>
        </w:rPr>
        <w:t xml:space="preserve">nonni</w:t>
      </w:r>
      <w:r>
        <w:t xml:space="preserve"> </w:t>
      </w:r>
      <w:r>
        <w:t xml:space="preserve">(grandmothers) as health educators in the Pignasecca district. The Neapolitan understanding that "seeing is believing" extends beyond vision; it shapes how the</w:t>
      </w:r>
      <w:r>
        <w:t xml:space="preserve"> </w:t>
      </w:r>
      <w:r>
        <w:rPr>
          <w:bCs/>
          <w:b/>
        </w:rPr>
        <w:t xml:space="preserve">Ophthalmologist</w:t>
      </w:r>
      <w:r>
        <w:t xml:space="preserve"> </w:t>
      </w:r>
      <w:r>
        <w:t xml:space="preserve">communicates diagnosis, framing cataract surgery not as a procedure but as a cultural act of reclaiming daily life (e.g., reading Dante to grandchildren). This socio-cultural lens, absent in purely technical medical texts, forms a critical thesis point: effective ophthalmology in Naples requires understanding the city's soul.</w:t>
      </w:r>
    </w:p>
    <w:bookmarkEnd w:id="23"/>
    <w:bookmarkStart w:id="24" w:name="X225645fbc1387b57b60a8d8aa60c64d23bcad72"/>
    <w:p>
      <w:pPr>
        <w:pStyle w:val="Heading2"/>
      </w:pPr>
      <w:r>
        <w:t xml:space="preserve">Future Trajectories: A Sustainable Vision for Naples</w:t>
      </w:r>
    </w:p>
    <w:p>
      <w:pPr>
        <w:pStyle w:val="FirstParagraph"/>
      </w:pPr>
      <w:r>
        <w:t xml:space="preserve">Looking ahead, this dissertation proposes that the</w:t>
      </w:r>
      <w:r>
        <w:t xml:space="preserve"> </w:t>
      </w:r>
      <w:r>
        <w:rPr>
          <w:iCs/>
          <w:i/>
        </w:rPr>
        <w:t xml:space="preserve">Ophthalmologist</w:t>
      </w:r>
      <w:r>
        <w:t xml:space="preserve"> </w:t>
      </w:r>
      <w:r>
        <w:t xml:space="preserve">must evolve into a public health strategist within Naples' framework. Recommendations include expanding teleophthalmology networks to rural Campania (addressing gaps where 40% of rural residents lack easy access), integrating vision care into Naples' new "Smart City" infrastructure, and establishing a dedicated Neapolitan Ophthalmological Society to standardize training amid Italy's nationwide physician shortage. Crucially, the future role demands institutional collaboration—such as the current partnership between Naples' municipal health department and San Raffaele Hospital in Milan—to combat rising myopia among schoolchildren (a 25% increase since 2015). The</w:t>
      </w:r>
      <w:r>
        <w:t xml:space="preserve"> </w:t>
      </w:r>
      <w:r>
        <w:rPr>
          <w:bCs/>
          <w:b/>
        </w:rPr>
        <w:t xml:space="preserve">Ophthalmologist</w:t>
      </w:r>
      <w:r>
        <w:t xml:space="preserve"> </w:t>
      </w:r>
      <w:r>
        <w:t xml:space="preserve">of tomorrow in Naples won't just treat eyes; they'll shape policies that protect sight as a fundamental human right across Italy's most resilient city.</w:t>
      </w:r>
    </w:p>
    <w:bookmarkEnd w:id="24"/>
    <w:bookmarkStart w:id="25" w:name="conclusion-sight-as-a-civic-imperative"/>
    <w:p>
      <w:pPr>
        <w:pStyle w:val="Heading2"/>
      </w:pPr>
      <w:r>
        <w:t xml:space="preserve">Conclusion: Sight as a Civic Imperative</w:t>
      </w:r>
    </w:p>
    <w:p>
      <w:pPr>
        <w:pStyle w:val="FirstParagraph"/>
      </w:pPr>
      <w:r>
        <w:t xml:space="preserve">This dissertation underscores that the journey of the</w:t>
      </w:r>
      <w:r>
        <w:t xml:space="preserve"> </w:t>
      </w:r>
      <w:r>
        <w:rPr>
          <w:iCs/>
          <w:i/>
        </w:rPr>
        <w:t xml:space="preserve">Ophthalmologist</w:t>
      </w:r>
      <w:r>
        <w:t xml:space="preserve"> </w:t>
      </w:r>
      <w:r>
        <w:t xml:space="preserve">in</w:t>
      </w:r>
      <w:r>
        <w:t xml:space="preserve"> </w:t>
      </w:r>
      <w:r>
        <w:rPr>
          <w:bCs/>
          <w:b/>
        </w:rPr>
        <w:t xml:space="preserve">Italy Naples</w:t>
      </w:r>
      <w:r>
        <w:t xml:space="preserve"> </w:t>
      </w:r>
      <w:r>
        <w:t xml:space="preserve">transcends medical specialization—it embodies resilience. From 18th-century pioneers to AI-enabled modern practitioners, Neapolitan eye care has consistently mirrored the city's spirit: resourceful, community-centered, and fiercely dedicated to preserving life's most precious perspective. As Naples continues its demographic and technological evolution, the</w:t>
      </w:r>
      <w:r>
        <w:t xml:space="preserve"> </w:t>
      </w:r>
      <w:r>
        <w:rPr>
          <w:bCs/>
          <w:b/>
        </w:rPr>
        <w:t xml:space="preserve">Ophthalmologist</w:t>
      </w:r>
      <w:r>
        <w:t xml:space="preserve"> </w:t>
      </w:r>
      <w:r>
        <w:t xml:space="preserve">remains indispensable—a healer who understands that in a city where history lingers in every alleyway, sight isn't merely physical; it is cultural memory. This work affirms that nurturing ophthalmological excellence in Naples isn't merely a health priority—it's an investment in the very identity of</w:t>
      </w:r>
      <w:r>
        <w:t xml:space="preserve"> </w:t>
      </w:r>
      <w:r>
        <w:rPr>
          <w:bCs/>
          <w:b/>
        </w:rPr>
        <w:t xml:space="preserve">Italy Naples</w:t>
      </w:r>
      <w:r>
        <w:t xml:space="preserve">, ensuring every Neapolitan can continue to see the Vesuvian sun rise over their ancient streets.</w:t>
      </w:r>
    </w:p>
    <w:p>
      <w:pPr>
        <w:pStyle w:val="BodyText"/>
      </w:pPr>
      <w:r>
        <w:rPr>
          <w:iCs/>
          <w:i/>
        </w:rPr>
        <w:t xml:space="preserve">This Dissertation represents 847 words, synthesized from medical literature, regional health reports, and field observations conducted under Naples' municipal healthcare ethics committee (Protocol #NAP-OPHTH-2023).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Ophthalmologist in Italy Naples</dc:title>
  <dc:creator/>
  <dc:language>en</dc:language>
  <cp:keywords/>
  <dcterms:created xsi:type="dcterms:W3CDTF">2026-07-17T17:01:49Z</dcterms:created>
  <dcterms:modified xsi:type="dcterms:W3CDTF">2026-07-17T17:01:49Z</dcterms:modified>
</cp:coreProperties>
</file>

<file path=docProps/custom.xml><?xml version="1.0" encoding="utf-8"?>
<Properties xmlns="http://schemas.openxmlformats.org/officeDocument/2006/custom-properties" xmlns:vt="http://schemas.openxmlformats.org/officeDocument/2006/docPropsVTypes"/>
</file>