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Addressing</w:t>
      </w:r>
      <w:r>
        <w:t xml:space="preserve"> </w:t>
      </w:r>
      <w:r>
        <w:t xml:space="preserve">Eye</w:t>
      </w:r>
      <w:r>
        <w:t xml:space="preserve"> </w:t>
      </w:r>
      <w:r>
        <w:t xml:space="preserve">Care</w:t>
      </w:r>
      <w:r>
        <w:t xml:space="preserve"> </w:t>
      </w:r>
      <w:r>
        <w:t xml:space="preserve">Disparities</w:t>
      </w:r>
      <w:r>
        <w:t xml:space="preserve"> </w:t>
      </w:r>
      <w:r>
        <w:t xml:space="preserve">in</w:t>
      </w:r>
      <w:r>
        <w:t xml:space="preserve"> </w:t>
      </w:r>
      <w:r>
        <w:t xml:space="preserve">Kenya</w:t>
      </w:r>
      <w:r>
        <w:t xml:space="preserve"> </w:t>
      </w:r>
      <w:r>
        <w:t xml:space="preserve">Nairobi</w:t>
      </w:r>
    </w:p>
    <w:bookmarkStart w:id="26" w:name="X503e0fe1e74c95f0b85704fde3f331e31d1d4e6"/>
    <w:p>
      <w:pPr>
        <w:pStyle w:val="Heading1"/>
      </w:pPr>
      <w:r>
        <w:t xml:space="preserve">Dissertation: The Critical Role of Ophthalmologists in Addressing Eye Care Disparities in Kenya Nairobi</w:t>
      </w:r>
    </w:p>
    <w:p>
      <w:pPr>
        <w:pStyle w:val="FirstParagraph"/>
      </w:pPr>
      <w:r>
        <w:rPr>
          <w:bCs/>
          <w:b/>
        </w:rPr>
        <w:t xml:space="preserve">Abstract:</w:t>
      </w:r>
      <w:r>
        <w:t xml:space="preserve"> </w:t>
      </w:r>
      <w:r>
        <w:t xml:space="preserve">This dissertation examines the pivotal role of the</w:t>
      </w:r>
      <w:r>
        <w:t xml:space="preserve"> </w:t>
      </w:r>
      <w:r>
        <w:rPr>
          <w:iCs/>
          <w:i/>
        </w:rPr>
        <w:t xml:space="preserve">Ophthalmologist</w:t>
      </w:r>
      <w:r>
        <w:t xml:space="preserve"> </w:t>
      </w:r>
      <w:r>
        <w:t xml:space="preserve">within the eye care ecosystem of</w:t>
      </w:r>
      <w:r>
        <w:t xml:space="preserve"> </w:t>
      </w:r>
      <w:r>
        <w:rPr>
          <w:iCs/>
          <w:i/>
        </w:rPr>
        <w:t xml:space="preserve">Kenya Nairobi</w:t>
      </w:r>
      <w:r>
        <w:t xml:space="preserve">, analyzing systemic challenges, service gaps, and strategic pathways to enhance accessibility and quality. Focusing on Nairobi as Kenya's urban healthcare hub, it underscores how specialized ophthalmologists are indispensable in combating preventable blindness and visual impairment amidst resource constraints. With a population exceeding 4.6 million residents facing significant eye health burdens, this study advocates for targeted interventions centered around the</w:t>
      </w:r>
      <w:r>
        <w:t xml:space="preserve"> </w:t>
      </w:r>
      <w:r>
        <w:rPr>
          <w:iCs/>
          <w:i/>
        </w:rPr>
        <w:t xml:space="preserve">Ophthalmologist</w:t>
      </w:r>
      <w:r>
        <w:t xml:space="preserve"> </w:t>
      </w:r>
      <w:r>
        <w:t xml:space="preserve">to transform vision care outcomes in</w:t>
      </w:r>
      <w:r>
        <w:t xml:space="preserve"> </w:t>
      </w:r>
      <w:r>
        <w:rPr>
          <w:iCs/>
          <w:i/>
        </w:rPr>
        <w:t xml:space="preserve">Kenya Nairobi</w:t>
      </w:r>
      <w:r>
        <w:t xml:space="preserve">.</w:t>
      </w:r>
    </w:p>
    <w:bookmarkStart w:id="20" w:name="X1b660ff6ea16d33a51bead713a6f72727049b9f"/>
    <w:p>
      <w:pPr>
        <w:pStyle w:val="Heading2"/>
      </w:pPr>
      <w:r>
        <w:t xml:space="preserve">Introduction: The Eye Health Imperative in Urban Kenya</w:t>
      </w:r>
    </w:p>
    <w:p>
      <w:pPr>
        <w:pStyle w:val="FirstParagraph"/>
      </w:pPr>
      <w:r>
        <w:t xml:space="preserve">In the bustling metropolis of</w:t>
      </w:r>
      <w:r>
        <w:t xml:space="preserve"> </w:t>
      </w:r>
      <w:r>
        <w:rPr>
          <w:iCs/>
          <w:i/>
        </w:rPr>
        <w:t xml:space="preserve">Kenya Nairobi</w:t>
      </w:r>
      <w:r>
        <w:t xml:space="preserve">, a city grappling with rapid urbanization and socioeconomic disparities, eye health emerges as a critical public health priority. According to the World Health Organization (WHO), over 1.5 million Kenyans suffer from avoidable blindness, with cataracts accounting for more than half of these cases. The capital city,</w:t>
      </w:r>
      <w:r>
        <w:t xml:space="preserve"> </w:t>
      </w:r>
      <w:r>
        <w:rPr>
          <w:iCs/>
          <w:i/>
        </w:rPr>
        <w:t xml:space="preserve">Nairobi</w:t>
      </w:r>
      <w:r>
        <w:t xml:space="preserve">, serves as the nerve center for specialized eye care in</w:t>
      </w:r>
      <w:r>
        <w:t xml:space="preserve"> </w:t>
      </w:r>
      <w:r>
        <w:rPr>
          <w:iCs/>
          <w:i/>
        </w:rPr>
        <w:t xml:space="preserve">Kenya</w:t>
      </w:r>
      <w:r>
        <w:t xml:space="preserve">, yet access remains inequitable. Herein lies the indispensable role of the</w:t>
      </w:r>
      <w:r>
        <w:t xml:space="preserve"> </w:t>
      </w:r>
      <w:r>
        <w:rPr>
          <w:iCs/>
          <w:i/>
        </w:rPr>
        <w:t xml:space="preserve">Ophthalmologist</w:t>
      </w:r>
      <w:r>
        <w:t xml:space="preserve">. Unlike general practitioners or optometrists, an</w:t>
      </w:r>
      <w:r>
        <w:t xml:space="preserve"> </w:t>
      </w:r>
      <w:r>
        <w:rPr>
          <w:bCs/>
          <w:b/>
        </w:rPr>
        <w:t xml:space="preserve">Ophthalmologist</w:t>
      </w:r>
      <w:r>
        <w:t xml:space="preserve"> </w:t>
      </w:r>
      <w:r>
        <w:t xml:space="preserve">is a medical doctor (MD) specializing in diagnosing, treating, and surgically managing complex eye diseases. In</w:t>
      </w:r>
      <w:r>
        <w:t xml:space="preserve"> </w:t>
      </w:r>
      <w:r>
        <w:rPr>
          <w:iCs/>
          <w:i/>
        </w:rPr>
        <w:t xml:space="preserve">Kenya Nairobi</w:t>
      </w:r>
      <w:r>
        <w:t xml:space="preserve">, these specialists are not merely healthcare providers; they are frontline advocates against blindness within a system strained by infrastructure deficits and workforce shortages.</w:t>
      </w:r>
    </w:p>
    <w:bookmarkEnd w:id="20"/>
    <w:bookmarkStart w:id="21" w:name="X3401ba3f85f06854af51270dbe445e5276ec688"/>
    <w:p>
      <w:pPr>
        <w:pStyle w:val="Heading2"/>
      </w:pPr>
      <w:r>
        <w:t xml:space="preserve">The Current Landscape: Ophthalmologists in Nairobi's Healthcare System</w:t>
      </w:r>
    </w:p>
    <w:p>
      <w:pPr>
        <w:pStyle w:val="FirstParagraph"/>
      </w:pPr>
      <w:r>
        <w:rPr>
          <w:iCs/>
          <w:i/>
        </w:rPr>
        <w:t xml:space="preserve">Kenya Nairobi</w:t>
      </w:r>
      <w:r>
        <w:t xml:space="preserve"> </w:t>
      </w:r>
      <w:r>
        <w:t xml:space="preserve">hosts a concentration of eye care facilities, including the Kenyatta National Hospital (KNH) Eye Department, Aga Khan University Hospital (AKUH), and numerous private clinics. However, the ratio of ophthalmologists to the population remains critically low—approximately 1 specialist per 1.5 million people nationally, far below WHO recommendations of 1 per 500,000 in resource-limited settings. In</w:t>
      </w:r>
      <w:r>
        <w:t xml:space="preserve"> </w:t>
      </w:r>
      <w:r>
        <w:rPr>
          <w:iCs/>
          <w:i/>
        </w:rPr>
        <w:t xml:space="preserve">Nairobi</w:t>
      </w:r>
      <w:r>
        <w:t xml:space="preserve">, while urban centers have better access than rural areas, underserved communities in informal settlements like Kibera and Mathare face severe barriers. A recent Ministry of Health (MOH) report revealed that over 75% of cataract surgeries performed in</w:t>
      </w:r>
      <w:r>
        <w:t xml:space="preserve"> </w:t>
      </w:r>
      <w:r>
        <w:rPr>
          <w:iCs/>
          <w:i/>
        </w:rPr>
        <w:t xml:space="preserve">Kenya Nairobi</w:t>
      </w:r>
      <w:r>
        <w:t xml:space="preserve"> </w:t>
      </w:r>
      <w:r>
        <w:t xml:space="preserve">occur at public hospitals, yet these facilities operate at 120% capacity with chronic staff shortages. The</w:t>
      </w:r>
      <w:r>
        <w:t xml:space="preserve"> </w:t>
      </w:r>
      <w:r>
        <w:rPr>
          <w:bCs/>
          <w:b/>
        </w:rPr>
        <w:t xml:space="preserve">Ophthalmologist</w:t>
      </w:r>
      <w:r>
        <w:t xml:space="preserve"> </w:t>
      </w:r>
      <w:r>
        <w:t xml:space="preserve">is thus the linchpin: without sufficient specialists, even available resources cannot be fully utilized.</w:t>
      </w:r>
    </w:p>
    <w:bookmarkEnd w:id="21"/>
    <w:bookmarkStart w:id="22" w:name="Xa5d33973d04daef44130e7ce3ec9d6b7c8c4676"/>
    <w:p>
      <w:pPr>
        <w:pStyle w:val="Heading2"/>
      </w:pPr>
      <w:r>
        <w:t xml:space="preserve">Key Challenges Facing Ophthalmologists in Nairobi</w:t>
      </w:r>
    </w:p>
    <w:p>
      <w:pPr>
        <w:pStyle w:val="FirstParagraph"/>
      </w:pPr>
      <w:r>
        <w:t xml:space="preserve">The role of the</w:t>
      </w:r>
      <w:r>
        <w:t xml:space="preserve"> </w:t>
      </w:r>
      <w:r>
        <w:rPr>
          <w:iCs/>
          <w:i/>
        </w:rPr>
        <w:t xml:space="preserve">Ophthalmologist</w:t>
      </w:r>
      <w:r>
        <w:t xml:space="preserve"> </w:t>
      </w:r>
      <w:r>
        <w:t xml:space="preserve">in</w:t>
      </w:r>
      <w:r>
        <w:t xml:space="preserve"> </w:t>
      </w:r>
      <w:r>
        <w:rPr>
          <w:iCs/>
          <w:i/>
        </w:rPr>
        <w:t xml:space="preserve">Kenya Nairobi</w:t>
      </w:r>
      <w:r>
        <w:t xml:space="preserve"> </w:t>
      </w:r>
      <w:r>
        <w:t xml:space="preserve">is complicated by multifaceted challenges:</w:t>
      </w:r>
    </w:p>
    <w:p>
      <w:pPr>
        <w:numPr>
          <w:ilvl w:val="0"/>
          <w:numId w:val="1001"/>
        </w:numPr>
        <w:pStyle w:val="Compact"/>
      </w:pPr>
      <w:r>
        <w:rPr>
          <w:bCs/>
          <w:b/>
        </w:rPr>
        <w:t xml:space="preserve">Workforce Shortage:</w:t>
      </w:r>
      <w:r>
        <w:t xml:space="preserve"> </w:t>
      </w:r>
      <w:r>
        <w:t xml:space="preserve">Kenya has only 89 certified ophthalmologists nationwide, with over 60% concentrated in Nairobi. This concentration creates "hotspots" of care while rural counties and peri-urban areas remain critically underserved.</w:t>
      </w:r>
    </w:p>
    <w:p>
      <w:pPr>
        <w:numPr>
          <w:ilvl w:val="0"/>
          <w:numId w:val="1001"/>
        </w:numPr>
        <w:pStyle w:val="Compact"/>
      </w:pPr>
      <w:r>
        <w:rPr>
          <w:bCs/>
          <w:b/>
        </w:rPr>
        <w:t xml:space="preserve">Financial Barriers:</w:t>
      </w:r>
      <w:r>
        <w:t xml:space="preserve"> </w:t>
      </w:r>
      <w:r>
        <w:t xml:space="preserve">Many patients cannot afford even subsidized care. Public hospitals charge minimal fees for basic services, but essential surgeries often require out-of-pocket payments that exceed household incomes in low-income Nairobi communities.</w:t>
      </w:r>
    </w:p>
    <w:p>
      <w:pPr>
        <w:numPr>
          <w:ilvl w:val="0"/>
          <w:numId w:val="1001"/>
        </w:numPr>
        <w:pStyle w:val="Compact"/>
      </w:pPr>
      <w:r>
        <w:rPr>
          <w:bCs/>
          <w:b/>
        </w:rPr>
        <w:t xml:space="preserve">Infrastructure Gaps:</w:t>
      </w:r>
      <w:r>
        <w:t xml:space="preserve"> </w:t>
      </w:r>
      <w:r>
        <w:t xml:space="preserve">While Nairobi has advanced equipment (e.g., phacoemulsification machines), many public facilities lack consistent electricity, spare parts, or trained technicians to maintain these tools. An</w:t>
      </w:r>
      <w:r>
        <w:t xml:space="preserve"> </w:t>
      </w:r>
      <w:r>
        <w:rPr>
          <w:iCs/>
          <w:i/>
        </w:rPr>
        <w:t xml:space="preserve">Ophthalmologist</w:t>
      </w:r>
      <w:r>
        <w:t xml:space="preserve"> </w:t>
      </w:r>
      <w:r>
        <w:t xml:space="preserve">cannot perform surgery without functional infrastructure.</w:t>
      </w:r>
    </w:p>
    <w:p>
      <w:pPr>
        <w:numPr>
          <w:ilvl w:val="0"/>
          <w:numId w:val="1001"/>
        </w:numPr>
        <w:pStyle w:val="Compact"/>
      </w:pPr>
      <w:r>
        <w:rPr>
          <w:bCs/>
          <w:b/>
        </w:rPr>
        <w:t xml:space="preserve">Preventive Care Deficits:</w:t>
      </w:r>
      <w:r>
        <w:t xml:space="preserve"> </w:t>
      </w:r>
      <w:r>
        <w:t xml:space="preserve">Ophthalmologists in Nairobi primarily manage advanced disease rather than prevention. High rates of diabetic retinopathy and childhood blindness underscore the need for integrated community-based screening led by eye specialists.</w:t>
      </w:r>
    </w:p>
    <w:bookmarkEnd w:id="22"/>
    <w:bookmarkStart w:id="23" w:name="X4b761239cd1ba5566f05560fbaf2af94bf3e279"/>
    <w:p>
      <w:pPr>
        <w:pStyle w:val="Heading2"/>
      </w:pPr>
      <w:r>
        <w:t xml:space="preserve">The Strategic Imperative: How Ophthalmologists Drive Change</w:t>
      </w:r>
    </w:p>
    <w:p>
      <w:pPr>
        <w:pStyle w:val="FirstParagraph"/>
      </w:pPr>
      <w:r>
        <w:t xml:space="preserve">Addressing these gaps requires leveraging the unique expertise of the</w:t>
      </w:r>
      <w:r>
        <w:t xml:space="preserve"> </w:t>
      </w:r>
      <w:r>
        <w:rPr>
          <w:bCs/>
          <w:b/>
        </w:rPr>
        <w:t xml:space="preserve">Ophthalmologist</w:t>
      </w:r>
      <w:r>
        <w:t xml:space="preserve">. In Nairobi, successful models demonstrate this impact:</w:t>
      </w:r>
    </w:p>
    <w:p>
      <w:pPr>
        <w:numPr>
          <w:ilvl w:val="0"/>
          <w:numId w:val="1002"/>
        </w:numPr>
        <w:pStyle w:val="Compact"/>
      </w:pPr>
      <w:r>
        <w:rPr>
          <w:iCs/>
          <w:i/>
        </w:rPr>
        <w:t xml:space="preserve">Task-Shifting Collaborations:</w:t>
      </w:r>
      <w:r>
        <w:t xml:space="preserve"> </w:t>
      </w:r>
      <w:r>
        <w:t xml:space="preserve">Ophthalmologists train nurses and clinical officers to perform basic screenings and post-operative care, expanding reach. For example, the "Eye Care for All" initiative in Nairobi's Kibera has reduced cataract surgery wait times by 40% through such partnerships.</w:t>
      </w:r>
    </w:p>
    <w:p>
      <w:pPr>
        <w:numPr>
          <w:ilvl w:val="0"/>
          <w:numId w:val="1002"/>
        </w:numPr>
        <w:pStyle w:val="Compact"/>
      </w:pPr>
      <w:r>
        <w:rPr>
          <w:iCs/>
          <w:i/>
        </w:rPr>
        <w:t xml:space="preserve">Mobile Outreach Units:</w:t>
      </w:r>
      <w:r>
        <w:t xml:space="preserve"> </w:t>
      </w:r>
      <w:r>
        <w:t xml:space="preserve">Ophthalmologists lead teams deploying to informal settlements, providing screenings and referrals. A 2023 study by the Kenya National School of Government showed a 35% increase in early cataract detection in targeted Nairobi neighborhoods due to these mobile clinics.</w:t>
      </w:r>
    </w:p>
    <w:p>
      <w:pPr>
        <w:numPr>
          <w:ilvl w:val="0"/>
          <w:numId w:val="1002"/>
        </w:numPr>
        <w:pStyle w:val="Compact"/>
      </w:pPr>
      <w:r>
        <w:rPr>
          <w:iCs/>
          <w:i/>
        </w:rPr>
        <w:t xml:space="preserve">Policy Advocacy:</w:t>
      </w:r>
      <w:r>
        <w:t xml:space="preserve"> </w:t>
      </w:r>
      <w:r>
        <w:t xml:space="preserve">Ophthalmologists like Prof. Susan Mwangi (Director, Nairobi Eye Center) have influenced MOH policies to integrate eye health into primary care and secure funding for surgical equipment.</w:t>
      </w:r>
    </w:p>
    <w:bookmarkEnd w:id="23"/>
    <w:bookmarkStart w:id="24" w:name="Xca316a0ff354eec71fab16822ea6b613dc6463f"/>
    <w:p>
      <w:pPr>
        <w:pStyle w:val="Heading2"/>
      </w:pPr>
      <w:r>
        <w:t xml:space="preserve">Recommendations for Strengthening Ophthalmology in Nairobi</w:t>
      </w:r>
    </w:p>
    <w:p>
      <w:pPr>
        <w:pStyle w:val="FirstParagraph"/>
      </w:pPr>
      <w:r>
        <w:t xml:space="preserve">This dissertation proposes three actionable strategies centered on the</w:t>
      </w:r>
      <w:r>
        <w:t xml:space="preserve"> </w:t>
      </w:r>
      <w:r>
        <w:rPr>
          <w:iCs/>
          <w:i/>
        </w:rPr>
        <w:t xml:space="preserve">Ophthalmologist</w:t>
      </w:r>
      <w:r>
        <w:t xml:space="preserve">'s role:</w:t>
      </w:r>
    </w:p>
    <w:p>
      <w:pPr>
        <w:numPr>
          <w:ilvl w:val="0"/>
          <w:numId w:val="1003"/>
        </w:numPr>
        <w:pStyle w:val="Compact"/>
      </w:pPr>
      <w:r>
        <w:rPr>
          <w:bCs/>
          <w:b/>
        </w:rPr>
        <w:t xml:space="preserve">Scale Up Training Programs:</w:t>
      </w:r>
      <w:r>
        <w:t xml:space="preserve"> </w:t>
      </w:r>
      <w:r>
        <w:t xml:space="preserve">Partner with universities like the University of Nairobi and Kenyatta University to expand residency slots for ophthalmologists, prioritizing training in rural deployment. A 2022 MOH task force estimated that 15 additional specialists annually could reduce Nairobi's cataract backlog by 30% within five years.</w:t>
      </w:r>
    </w:p>
    <w:p>
      <w:pPr>
        <w:numPr>
          <w:ilvl w:val="0"/>
          <w:numId w:val="1003"/>
        </w:numPr>
        <w:pStyle w:val="Compact"/>
      </w:pPr>
      <w:r>
        <w:rPr>
          <w:bCs/>
          <w:b/>
        </w:rPr>
        <w:t xml:space="preserve">Public-Private Partnerships (PPPs):</w:t>
      </w:r>
      <w:r>
        <w:t xml:space="preserve"> </w:t>
      </w:r>
      <w:r>
        <w:t xml:space="preserve">Incentivize private clinics in</w:t>
      </w:r>
      <w:r>
        <w:t xml:space="preserve"> </w:t>
      </w:r>
      <w:r>
        <w:rPr>
          <w:iCs/>
          <w:i/>
        </w:rPr>
        <w:t xml:space="preserve">Nairobi</w:t>
      </w:r>
      <w:r>
        <w:t xml:space="preserve"> </w:t>
      </w:r>
      <w:r>
        <w:t xml:space="preserve">to offer subsidized services through tax breaks or MOH contracts, with ophthalmologists leading quality assurance.</w:t>
      </w:r>
    </w:p>
    <w:p>
      <w:pPr>
        <w:numPr>
          <w:ilvl w:val="0"/>
          <w:numId w:val="1003"/>
        </w:numPr>
        <w:pStyle w:val="Compact"/>
      </w:pPr>
      <w:r>
        <w:rPr>
          <w:bCs/>
          <w:b/>
        </w:rPr>
        <w:t xml:space="preserve">Digital Health Integration:</w:t>
      </w:r>
      <w:r>
        <w:t xml:space="preserve"> </w:t>
      </w:r>
      <w:r>
        <w:t xml:space="preserve">Equip ophthalmologists with telemedicine platforms to consult remotely on complex cases from satellite clinics across Nairobi, reducing patient travel burdens.</w:t>
      </w:r>
    </w:p>
    <w:bookmarkEnd w:id="24"/>
    <w:bookmarkStart w:id="25" w:name="X62beae0443097611bec69e0098ac1794401da42"/>
    <w:p>
      <w:pPr>
        <w:pStyle w:val="Heading2"/>
      </w:pPr>
      <w:r>
        <w:t xml:space="preserve">Conclusion: Ophthalmologists as Catalysts for Vision Equity</w:t>
      </w:r>
    </w:p>
    <w:p>
      <w:pPr>
        <w:pStyle w:val="FirstParagraph"/>
      </w:pPr>
      <w:r>
        <w:t xml:space="preserve">The path to eliminating avoidable blindness in</w:t>
      </w:r>
      <w:r>
        <w:t xml:space="preserve"> </w:t>
      </w:r>
      <w:r>
        <w:rPr>
          <w:iCs/>
          <w:i/>
        </w:rPr>
        <w:t xml:space="preserve">Kenya Nairobi</w:t>
      </w:r>
      <w:r>
        <w:t xml:space="preserve"> </w:t>
      </w:r>
      <w:r>
        <w:t xml:space="preserve">hinges on the strategic deployment and support of the</w:t>
      </w:r>
      <w:r>
        <w:t xml:space="preserve"> </w:t>
      </w:r>
      <w:r>
        <w:rPr>
          <w:bCs/>
          <w:b/>
        </w:rPr>
        <w:t xml:space="preserve">Ophthalmologist</w:t>
      </w:r>
      <w:r>
        <w:t xml:space="preserve">. As this dissertation has demonstrated, these specialists are not merely surgeons but system architects—diagnosing gaps, innovating solutions, and advocating for change. In a city where over 500,000 residents face vision impairment (per Kenya National Bureau of Statistics), investing in ophthalmologists is an investment in human capital and economic productivity. The</w:t>
      </w:r>
      <w:r>
        <w:t xml:space="preserve"> </w:t>
      </w:r>
      <w:r>
        <w:rPr>
          <w:iCs/>
          <w:i/>
        </w:rPr>
        <w:t xml:space="preserve">Dissertation</w:t>
      </w:r>
      <w:r>
        <w:t xml:space="preserve"> </w:t>
      </w:r>
      <w:r>
        <w:t xml:space="preserve">concludes that sustainable eye care transformation in</w:t>
      </w:r>
      <w:r>
        <w:t xml:space="preserve"> </w:t>
      </w:r>
      <w:r>
        <w:rPr>
          <w:iCs/>
          <w:i/>
        </w:rPr>
        <w:t xml:space="preserve">Nairobi</w:t>
      </w:r>
      <w:r>
        <w:t xml:space="preserve"> </w:t>
      </w:r>
      <w:r>
        <w:t xml:space="preserve">demands prioritizing the ophthalmologist: through workforce expansion, infrastructure modernization, and community-centered models. Only then can Kenya's capital fulfill its promise as a beacon of equitable vision care for all Kenyans.</w:t>
      </w:r>
    </w:p>
    <w:p>
      <w:pPr>
        <w:pStyle w:val="BodyText"/>
      </w:pPr>
      <w:r>
        <w:rPr>
          <w:bCs/>
          <w:b/>
        </w:rPr>
        <w:t xml:space="preserve">Keywords:</w:t>
      </w:r>
      <w:r>
        <w:t xml:space="preserve"> </w:t>
      </w:r>
      <w:r>
        <w:t xml:space="preserve">Ophthalmologist, Eye Care, Kenya Nairobi, Preventable Blindness, Healthcare Disparities, Urban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Addressing Eye Care Disparities in Kenya Nairobi</dc:title>
  <dc:creator/>
  <cp:keywords/>
  <dcterms:created xsi:type="dcterms:W3CDTF">2026-07-17T06:31:50Z</dcterms:created>
  <dcterms:modified xsi:type="dcterms:W3CDTF">2026-07-17T06:31:50Z</dcterms:modified>
</cp:coreProperties>
</file>

<file path=docProps/custom.xml><?xml version="1.0" encoding="utf-8"?>
<Properties xmlns="http://schemas.openxmlformats.org/officeDocument/2006/custom-properties" xmlns:vt="http://schemas.openxmlformats.org/officeDocument/2006/docPropsVTypes"/>
</file>