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Canada</w:t>
      </w:r>
      <w:r>
        <w:t xml:space="preserve"> </w:t>
      </w:r>
      <w:r>
        <w:t xml:space="preserve">Montreal</w:t>
      </w:r>
    </w:p>
    <w:bookmarkStart w:id="27" w:name="X96559214ae430ef686e450fa2cf0e95b76bcc4c"/>
    <w:p>
      <w:pPr>
        <w:pStyle w:val="Heading1"/>
      </w:pPr>
      <w:r>
        <w:t xml:space="preserve">The Evolving Role of the Optometrist in Healthcare Delivery within Canada Montreal</w:t>
      </w:r>
    </w:p>
    <w:p>
      <w:pPr>
        <w:pStyle w:val="FirstParagraph"/>
      </w:pPr>
      <w:r>
        <w:rPr>
          <w:iCs/>
          <w:i/>
        </w:rPr>
        <w:t xml:space="preserve">Dissertation Abstract:</w:t>
      </w:r>
      <w:r>
        <w:t xml:space="preserve"> </w:t>
      </w:r>
      <w:r>
        <w:t xml:space="preserve">This academic inquiry examines the critical position and professional evolution of the Optometrist within the healthcare landscape of Canada, with specific emphasis on Montreal. It analyzes regulatory frameworks, scope of practice advancements, community impact, and future challenges facing optometric professionals in Quebec's largest city. The study underscores how Montreal serves as a pivotal case study for understanding Optometrist integration into the broader Canadian healthcare system.</w:t>
      </w:r>
    </w:p>
    <w:bookmarkStart w:id="20" w:name="X850b586719c7877dab984df0041232b678c105a"/>
    <w:p>
      <w:pPr>
        <w:pStyle w:val="Heading2"/>
      </w:pPr>
      <w:r>
        <w:t xml:space="preserve">Introduction: The Significance of Optometry in Canada Montreal</w:t>
      </w:r>
    </w:p>
    <w:p>
      <w:pPr>
        <w:pStyle w:val="FirstParagraph"/>
      </w:pPr>
      <w:r>
        <w:t xml:space="preserve">The profession of the Optometrist has undergone significant transformation across Canada, particularly within diverse urban centers like Montreal. As a regulated healthcare profession under provincial jurisdiction, optometry in Quebec operates under the strict oversight of the Ordre des optométristes du Québec (OOQ), ensuring high standards of care for Montreal's culturally and linguistically rich population. This dissertation argues that understanding the specific context of Optometrist practice in Canada Montreal is essential for appreciating both current healthcare delivery models and future policy directions within Canadian medicine.</w:t>
      </w:r>
    </w:p>
    <w:bookmarkEnd w:id="20"/>
    <w:bookmarkStart w:id="21" w:name="X82e7f9f0757bf478ee7b585a844d3bd5d5e8f82"/>
    <w:p>
      <w:pPr>
        <w:pStyle w:val="Heading2"/>
      </w:pPr>
      <w:r>
        <w:t xml:space="preserve">Regulatory Framework and Professional Identity in Quebec</w:t>
      </w:r>
    </w:p>
    <w:p>
      <w:pPr>
        <w:pStyle w:val="FirstParagraph"/>
      </w:pPr>
      <w:r>
        <w:t xml:space="preserve">In Canada Montreal, the Optometrist functions within a unique provincial regulatory environment distinct from common law provinces. The OOQ governs licensure, continuing education, ethical conduct, and the defined scope of practice. This framework is crucial for Montreal residents seeking reliable eye care services. Unlike some jurisdictions where optometrists have expanded surgical privileges or significant medical prescribing authority (beyond specific ocular medications), Quebec's Optometrist role emphasizes comprehensive primary eye care, diagnosis of ocular diseases (including glaucoma and diabetic retinopathy), and management of refractive errors. The regulatory clarity within Canada Montreal ensures patients receive care from qualified professionals who operate within well-defined boundaries.</w:t>
      </w:r>
    </w:p>
    <w:bookmarkEnd w:id="21"/>
    <w:bookmarkStart w:id="22" w:name="X2d1823be675307da9c68e42d9a930e3a79644a2"/>
    <w:p>
      <w:pPr>
        <w:pStyle w:val="Heading2"/>
      </w:pPr>
      <w:r>
        <w:t xml:space="preserve">Community Impact: Accessibility and Preventive Care in Montreal</w:t>
      </w:r>
    </w:p>
    <w:p>
      <w:pPr>
        <w:pStyle w:val="FirstParagraph"/>
      </w:pPr>
      <w:r>
        <w:t xml:space="preserve">Montreal's dense urban population, encompassing a wide spectrum of socioeconomic backgrounds, creates both demand and opportunity for Optometrist services. In a city where access to primary healthcare can be challenging for some demographics, Optometrists serve as vital first-contact eye health professionals. They provide essential preventive care screenings that detect systemic diseases (like hypertension or diabetes) through retinal examination long before symptoms manifest systemically. This role is particularly significant within Montreal's immigrant communities, where cultural and linguistic barriers might otherwise delay crucial medical interventions. The presence of numerous independent practices and community health centers staffed by Optometrists across Montreal neighborhoods directly contributes to improving population eye health outcomes.</w:t>
      </w:r>
    </w:p>
    <w:bookmarkEnd w:id="22"/>
    <w:bookmarkStart w:id="23" w:name="Xd6336aa4c5eacac27af76de79336224ac982446"/>
    <w:p>
      <w:pPr>
        <w:pStyle w:val="Heading2"/>
      </w:pPr>
      <w:r>
        <w:t xml:space="preserve">Scope of Practice Evolution: Adapting to Healthcare Needs</w:t>
      </w:r>
    </w:p>
    <w:p>
      <w:pPr>
        <w:pStyle w:val="FirstParagraph"/>
      </w:pPr>
      <w:r>
        <w:t xml:space="preserve">A key focus of this dissertation is the ongoing expansion of the Optometrist's scope within Canada Montreal. Recent years have seen advocacy efforts leading to enhanced diagnostic capabilities for optometrists in Quebec, including advanced imaging techniques and expanded medical referral pathways. While surgical intervention remains outside their scope (reserved for ophthalmologists), the Optometrist in Montreal increasingly acts as a critical gatekeeper, managing stable chronic eye conditions and referring complex cases efficiently. This evolution aligns with national trends towards optimizing healthcare delivery by leveraging the skills of primary eye care providers, reducing unnecessary referrals to specialists and easing pressure on hospital systems – a benefit felt acutely in a major urban center like Montreal.</w:t>
      </w:r>
    </w:p>
    <w:bookmarkEnd w:id="23"/>
    <w:bookmarkStart w:id="24" w:name="X62f036f18f464e38fa552642f2c84c2d862d110"/>
    <w:p>
      <w:pPr>
        <w:pStyle w:val="Heading2"/>
      </w:pPr>
      <w:r>
        <w:t xml:space="preserve">Challenges Facing Optometrists in Canada Montreal</w:t>
      </w:r>
    </w:p>
    <w:p>
      <w:pPr>
        <w:pStyle w:val="FirstParagraph"/>
      </w:pPr>
      <w:r>
        <w:t xml:space="preserve">Despite progress, significant challenges persist. The dissertation identifies several key issues: persistent workforce shortages, particularly in underserved areas of Montreal; the need for further legislative updates to fully recognize the expanded diagnostic roles achieved by optometric education; and navigating complex insurance reimbursement structures within Quebec's public healthcare system (RAMQ) where optometric services often require supplemental private insurance coverage. Additionally, integrating Optometrist services seamlessly with Montreal's complex network of primary care physicians and ophthalmologists requires continued interdisciplinary collaboration efforts. These challenges are not unique to Montreal but are amplified by its size and demographic complexity within the Canadian context.</w:t>
      </w:r>
    </w:p>
    <w:bookmarkEnd w:id="24"/>
    <w:bookmarkStart w:id="25" w:name="Xbb7b068bb6059f8029bf69306b1086594729c1c"/>
    <w:p>
      <w:pPr>
        <w:pStyle w:val="Heading2"/>
      </w:pPr>
      <w:r>
        <w:t xml:space="preserve">Future Directions: Integrating Optometry into the Canadian Healthcare Fabric</w:t>
      </w:r>
    </w:p>
    <w:p>
      <w:pPr>
        <w:pStyle w:val="FirstParagraph"/>
      </w:pPr>
      <w:r>
        <w:t xml:space="preserve">The future trajectory of the Optometrist profession in Canada Montreal hinges on several factors. This dissertation posits that full integration into primary healthcare teams, supported by policy changes allowing direct billing under public plans for more services, is paramount. The development of robust teleoptometry services, increasingly important post-pandemic, offers potential to enhance accessibility across Montreal's diverse boroughs. Furthermore, strengthening educational partnerships between Montreal-based optometry programs (like the one at Université de Montréal) and clinical sites will be crucial for training a new generation of Optometrists equipped for the evolving needs of Quebec's population. The success of this integration within Canada Montreal serves as a potential model for other Canadian cities.</w:t>
      </w:r>
    </w:p>
    <w:bookmarkEnd w:id="25"/>
    <w:bookmarkStart w:id="26" w:name="X439726cd8d1a1f013eb1aeca80603922482040d"/>
    <w:p>
      <w:pPr>
        <w:pStyle w:val="Heading2"/>
      </w:pPr>
      <w:r>
        <w:t xml:space="preserve">Conclusion: A Cornerstone of Eye Health in Quebec</w:t>
      </w:r>
    </w:p>
    <w:p>
      <w:pPr>
        <w:pStyle w:val="FirstParagraph"/>
      </w:pPr>
      <w:r>
        <w:t xml:space="preserve">In conclusion, this dissertation reaffirms that the Optometrist is an indispensable pillar within the healthcare ecosystem of Canada Montreal. From regulatory oversight and community-based preventive care to ongoing scope expansion and navigating systemic challenges, the profession's role is both dynamic and vital. The specific context of Montreal – its size, diversity, linguistic identity within Quebec, and complex healthcare infrastructure – makes it a compelling case study for understanding how Optometrist practice evolves within Canadian provincial frameworks. As Canada continues to refine its approach to primary healthcare delivery in the 21st century, the contributions of Optometrists in Montreal will remain central to ensuring accessible, high-quality eye health services for all residents. The path forward necessitates continued advocacy, policy refinement, and collaborative innovation among Optometrists themselves, regulatory bodies like the OOQ, healthcare institutions across Canada Montreal, and government stakeholders.</w:t>
      </w:r>
    </w:p>
    <w:p>
      <w:pPr>
        <w:pStyle w:val="BodyText"/>
      </w:pPr>
      <w:r>
        <w:rPr>
          <w:iCs/>
          <w:i/>
        </w:rPr>
        <w:t xml:space="preserve">This dissertation represents a focused academic exploration into the professional landscape of Optometry within Montreal. It highlights the critical role of the Optometrist as a primary healthcare provider in Canada's most populous city and underscores their significance within Quebec's unique provincial health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Optometrist in Canada Montreal</dc:title>
  <dc:creator/>
  <dc:language>en</dc:language>
  <cp:keywords/>
  <dcterms:created xsi:type="dcterms:W3CDTF">2026-05-01T01:59:41Z</dcterms:created>
  <dcterms:modified xsi:type="dcterms:W3CDTF">2026-05-01T01:59:41Z</dcterms:modified>
</cp:coreProperties>
</file>

<file path=docProps/custom.xml><?xml version="1.0" encoding="utf-8"?>
<Properties xmlns="http://schemas.openxmlformats.org/officeDocument/2006/custom-properties" xmlns:vt="http://schemas.openxmlformats.org/officeDocument/2006/docPropsVTypes"/>
</file>