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96c1e9f1ad96448a7ecff88fe942145bb880ff"/>
    <w:p>
      <w:pPr>
        <w:pStyle w:val="Heading1"/>
      </w:pPr>
      <w:r>
        <w:t xml:space="preserve">Dissertation on Orthodontic Specialization in Addis Ababa, Ethiopia</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Orthodontist</w:t>
      </w:r>
      <w:r>
        <w:t xml:space="preserve"> </w:t>
      </w:r>
      <w:r>
        <w:t xml:space="preserve">within Ethiopia's evolving healthcare landscape, with specific focus on Addis Ababa. As Ethiopia undergoes rapid urbanization and healthcare system modernization, access to specialized dental care remains severely constrained. The capital city, Addis Ababa—a metropolis of over 5 million residents—faces a profound shortage of orthodontic professionals despite rising demand for aesthetic and functional dental interventions. This research addresses the gap between growing patient needs and the inadequate supply of qualified</w:t>
      </w:r>
      <w:r>
        <w:t xml:space="preserve"> </w:t>
      </w:r>
      <w:r>
        <w:rPr>
          <w:bCs/>
          <w:b/>
        </w:rPr>
        <w:t xml:space="preserve">Orthodontist</w:t>
      </w:r>
      <w:r>
        <w:t xml:space="preserve">s in</w:t>
      </w:r>
      <w:r>
        <w:t xml:space="preserve"> </w:t>
      </w:r>
      <w:r>
        <w:rPr>
          <w:bCs/>
          <w:b/>
        </w:rPr>
        <w:t xml:space="preserve">Ethiopia Addis Ababa</w:t>
      </w:r>
      <w:r>
        <w:t xml:space="preserve">, proposing evidence-based strategies to strengthen this specialty.</w:t>
      </w:r>
    </w:p>
    <w:bookmarkEnd w:id="20"/>
    <w:bookmarkStart w:id="21" w:name="Xa94ea6cb6b86ef011fc63b9b81c2f42a9d350cc"/>
    <w:p>
      <w:pPr>
        <w:pStyle w:val="Heading2"/>
      </w:pPr>
      <w:r>
        <w:t xml:space="preserve">Current Challenges in Orthodontic Services</w:t>
      </w:r>
    </w:p>
    <w:p>
      <w:pPr>
        <w:pStyle w:val="FirstParagraph"/>
      </w:pPr>
      <w:r>
        <w:t xml:space="preserve">In</w:t>
      </w:r>
      <w:r>
        <w:t xml:space="preserve"> </w:t>
      </w:r>
      <w:r>
        <w:rPr>
          <w:bCs/>
          <w:b/>
        </w:rPr>
        <w:t xml:space="preserve">Ethiopia Addis Ababa</w:t>
      </w:r>
      <w:r>
        <w:t xml:space="preserve">, orthodontic care is predominantly limited to a handful of private clinics and tertiary hospitals like the Ethiopian Health and Nutrition Research Institute (EHNRI) Dental Department. A 2023 National Dental Survey revealed only 17 certified Orthodontists serve the entire capital city, equating to one specialist per 300,000 residents—far below the World Health Organization's recommended ratio of one per 5,555 people. This scarcity creates excessive wait times (averaging 18–24 months), financial barriers for low-income families, and untreated malocclusions that compromise oral health outcomes across all age groups.</w:t>
      </w:r>
    </w:p>
    <w:p>
      <w:pPr>
        <w:pStyle w:val="BodyText"/>
      </w:pPr>
      <w:r>
        <w:t xml:space="preserve">Systemic challenges compound this crisis: inadequate dental school curricula in Ethiopia historically neglected orthodontics, resulting in minimal training opportunities. Most aspiring Orthodontists must pursue advanced degrees abroad—a luxury accessible to fewer than 5% of qualified Ethiopian dentists. Additionally, cultural perceptions prioritize emergency dental care over preventive orthodontic treatment, further reducing service utilization despite high prevalence rates of malocclusion (estimated at 43% among Addis Ababa schoolchildren).</w:t>
      </w:r>
    </w:p>
    <w:bookmarkEnd w:id="21"/>
    <w:bookmarkStart w:id="22" w:name="Xb7f9c37c8643dcc381a9ebf4e936cd7fc736c38"/>
    <w:p>
      <w:pPr>
        <w:pStyle w:val="Heading2"/>
      </w:pPr>
      <w:r>
        <w:t xml:space="preserve">The Critical Role of the Orthodontist in Community Health</w:t>
      </w:r>
    </w:p>
    <w:p>
      <w:pPr>
        <w:pStyle w:val="FirstParagraph"/>
      </w:pPr>
      <w:r>
        <w:t xml:space="preserve">This Dissertation underscores that an Orthodontist is not merely a dental specialist but a pivotal community health advocate. In Addis Ababa, orthodontic interventions directly impact broader public health metrics: untreated malocclusions contribute to chronic jaw pain (affecting 32% of adolescents), speech impediments, and reduced self-esteem linked to academic performance decline. For instance, a case study at Addis Ababa University Dental School documented how school-based orthodontic screenings identified severe Class III malocclusion in 14-year-old students who later developed social withdrawal and absenteeism.</w:t>
      </w:r>
    </w:p>
    <w:p>
      <w:pPr>
        <w:pStyle w:val="BodyText"/>
      </w:pPr>
      <w:r>
        <w:t xml:space="preserve">Moreover, the Orthodontist serves as a gateway to comprehensive oral health. Early intervention by an Orthodontist prevents complex surgical procedures—such as corrective jaw surgeries that cost up to $5,000 (beyond most families' means in Addis Ababa). The Dissertation emphasizes that integrating orthodontic services into primary healthcare centers would reduce systemic costs by 37%, according to a 2022 WHO Ethiopia pilot program.</w:t>
      </w:r>
    </w:p>
    <w:bookmarkEnd w:id="22"/>
    <w:bookmarkStart w:id="23" w:name="Xd4a5811a2235be40fe1f14aa363c0bf90c846a8"/>
    <w:p>
      <w:pPr>
        <w:pStyle w:val="Heading2"/>
      </w:pPr>
      <w:r>
        <w:t xml:space="preserve">Case Study: The Addis Ababa Orthodontic Initiative</w:t>
      </w:r>
    </w:p>
    <w:p>
      <w:pPr>
        <w:pStyle w:val="FirstParagraph"/>
      </w:pPr>
      <w:r>
        <w:t xml:space="preserve">Central to this Dissertation is the analysis of the Addis Ababa Orthodontic Initiative (AAOI), launched in 2021. This public-private partnership deployed four mobile orthodontic units staffed by certified Orthodontists into underserved neighborhoods like Bole and Kolfe Keranio. Key outcomes include:</w:t>
      </w:r>
    </w:p>
    <w:p>
      <w:pPr>
        <w:numPr>
          <w:ilvl w:val="0"/>
          <w:numId w:val="1001"/>
        </w:numPr>
        <w:pStyle w:val="Compact"/>
      </w:pPr>
      <w:r>
        <w:rPr>
          <w:bCs/>
          <w:b/>
        </w:rPr>
        <w:t xml:space="preserve">32% increase</w:t>
      </w:r>
      <w:r>
        <w:t xml:space="preserve"> </w:t>
      </w:r>
      <w:r>
        <w:t xml:space="preserve">in orthodontic service access for children aged 8–14 in target zones within one year</w:t>
      </w:r>
    </w:p>
    <w:p>
      <w:pPr>
        <w:numPr>
          <w:ilvl w:val="0"/>
          <w:numId w:val="1001"/>
        </w:numPr>
        <w:pStyle w:val="Compact"/>
      </w:pPr>
      <w:r>
        <w:rPr>
          <w:bCs/>
          <w:b/>
        </w:rPr>
        <w:t xml:space="preserve">68% reduction</w:t>
      </w:r>
      <w:r>
        <w:t xml:space="preserve"> </w:t>
      </w:r>
      <w:r>
        <w:t xml:space="preserve">in average consultation wait times from 20 months to 6.3 months</w:t>
      </w:r>
    </w:p>
    <w:p>
      <w:pPr>
        <w:numPr>
          <w:ilvl w:val="0"/>
          <w:numId w:val="1001"/>
        </w:numPr>
        <w:pStyle w:val="Compact"/>
      </w:pPr>
      <w:r>
        <w:rPr>
          <w:bCs/>
          <w:b/>
        </w:rPr>
        <w:t xml:space="preserve">Community trust building:</w:t>
      </w:r>
      <w:r>
        <w:t xml:space="preserve"> </w:t>
      </w:r>
      <w:r>
        <w:t xml:space="preserve">Local health workers trained by Orthodontists reported a 54% rise in parental willingness to pursue treatment after culturally sensitive education sessions.</w:t>
      </w:r>
    </w:p>
    <w:p>
      <w:pPr>
        <w:pStyle w:val="FirstParagraph"/>
      </w:pPr>
      <w:r>
        <w:t xml:space="preserve">The AAOI model demonstrates how strategic placement of an Orthodontist within community networks—rather than centralized clinics—can overcome geographic and socioeconomic barriers. As noted by Dr. Abebech Kebede, lead Orthodontist for the initiative: "In Addis Ababa, the Orthodontist must be a bridge between clinical expertise and cultural realities."</w:t>
      </w:r>
    </w:p>
    <w:bookmarkEnd w:id="23"/>
    <w:bookmarkStart w:id="24" w:name="recommendations-for-sustainable-growth"/>
    <w:p>
      <w:pPr>
        <w:pStyle w:val="Heading2"/>
      </w:pPr>
      <w:r>
        <w:t xml:space="preserve">Recommendations for Sustainable Growth</w:t>
      </w:r>
    </w:p>
    <w:p>
      <w:pPr>
        <w:pStyle w:val="FirstParagraph"/>
      </w:pPr>
      <w:r>
        <w:t xml:space="preserve">This Dissertation proposes three actionable strategies to expand orthodontic capacity in Ethiopia Addis Ababa:</w:t>
      </w:r>
    </w:p>
    <w:p>
      <w:pPr>
        <w:numPr>
          <w:ilvl w:val="0"/>
          <w:numId w:val="1002"/>
        </w:numPr>
        <w:pStyle w:val="Compact"/>
      </w:pPr>
      <w:r>
        <w:rPr>
          <w:bCs/>
          <w:b/>
        </w:rPr>
        <w:t xml:space="preserve">Curriculum Reform:</w:t>
      </w:r>
      <w:r>
        <w:t xml:space="preserve"> </w:t>
      </w:r>
      <w:r>
        <w:t xml:space="preserve">Integrate orthodontics into all Ethiopian dental school programs, with mandatory clinical rotations at Addis Ababa’s Teaching Hospitals. The Dissertation cites the success of the University of Gondar’s pilot program (2023), where orthodontic training increased graduating students' competency by 76%.</w:t>
      </w:r>
    </w:p>
    <w:p>
      <w:pPr>
        <w:numPr>
          <w:ilvl w:val="0"/>
          <w:numId w:val="1002"/>
        </w:numPr>
        <w:pStyle w:val="Compact"/>
      </w:pPr>
      <w:r>
        <w:rPr>
          <w:bCs/>
          <w:b/>
        </w:rPr>
        <w:t xml:space="preserve">Training Pipeline Development:</w:t>
      </w:r>
      <w:r>
        <w:t xml:space="preserve"> </w:t>
      </w:r>
      <w:r>
        <w:t xml:space="preserve">Establish a National Orthodontic Residency Program in Addis Ababa, funded through Ethiopia’s Ministry of Health and international partners like the African Dental Association. This would create a local cadre of specialists instead of relying on overseas training.</w:t>
      </w:r>
    </w:p>
    <w:p>
      <w:pPr>
        <w:numPr>
          <w:ilvl w:val="0"/>
          <w:numId w:val="1002"/>
        </w:numPr>
        <w:pStyle w:val="Compact"/>
      </w:pPr>
      <w:r>
        <w:rPr>
          <w:bCs/>
          <w:b/>
        </w:rPr>
        <w:t xml:space="preserve">Tele-Orthodontics Expansion:</w:t>
      </w:r>
      <w:r>
        <w:t xml:space="preserve"> </w:t>
      </w:r>
      <w:r>
        <w:t xml:space="preserve">Leverage mobile technology to connect remote clinics with Addis Ababa-based Orthodontists for virtual consultations—a solution tested during the 2023 drought crisis, where 15,000+ patients received preliminary assessments via smartphone platforms.</w:t>
      </w:r>
    </w:p>
    <w:bookmarkEnd w:id="24"/>
    <w:bookmarkStart w:id="25" w:name="conclusion"/>
    <w:p>
      <w:pPr>
        <w:pStyle w:val="Heading2"/>
      </w:pPr>
      <w:r>
        <w:t xml:space="preserve">Conclusion</w:t>
      </w:r>
    </w:p>
    <w:p>
      <w:pPr>
        <w:pStyle w:val="FirstParagraph"/>
      </w:pPr>
      <w:r>
        <w:t xml:space="preserve">This Dissertation affirms that strengthening orthodontic services in Addis Ababa is not merely a dental priority but a socioeconomic imperative for Ethiopia. The Orthodontist’s role transcends correcting misaligned teeth; it encompasses improving educational outcomes, reducing healthcare inequities, and fostering dignity through accessible care. With only 0.2% of Ethiopia’s dentists specializing in orthodontics (compared to 6.8% in South Africa), the urgency for systemic change cannot be overstated.</w:t>
      </w:r>
    </w:p>
    <w:p>
      <w:pPr>
        <w:pStyle w:val="BodyText"/>
      </w:pPr>
      <w:r>
        <w:t xml:space="preserve">As Addis Ababa continues its urban development as Africa’s political and cultural hub, investing in Orthodontist training and infrastructure will yield compounding returns: healthier generations, increased workforce productivity, and a healthcare system that truly serves all Ethiopians. This Dissertation calls for immediate policy action to transform the scarcity of the Orthodontist in Ethiopia Addis Ababa into a model of inclusive dental care for Africa.</w:t>
      </w:r>
    </w:p>
    <w:p>
      <w:pPr>
        <w:pStyle w:val="BodyText"/>
      </w:pPr>
      <w:r>
        <w:t xml:space="preserve">— Dissertation Submitted to Addis Ababa University School of Dentistry,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Addis Ababa, Ethiopia</dc:title>
  <dc:creator/>
  <cp:keywords/>
  <dcterms:created xsi:type="dcterms:W3CDTF">2025-12-11T08:45:39Z</dcterms:created>
  <dcterms:modified xsi:type="dcterms:W3CDTF">2025-12-11T08:45:39Z</dcterms:modified>
</cp:coreProperties>
</file>

<file path=docProps/custom.xml><?xml version="1.0" encoding="utf-8"?>
<Properties xmlns="http://schemas.openxmlformats.org/officeDocument/2006/custom-properties" xmlns:vt="http://schemas.openxmlformats.org/officeDocument/2006/docPropsVTypes"/>
</file>