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Profession</w:t>
      </w:r>
      <w:r>
        <w:t xml:space="preserve"> </w:t>
      </w:r>
      <w:r>
        <w:t xml:space="preserve">in</w:t>
      </w:r>
      <w:r>
        <w:t xml:space="preserve"> </w:t>
      </w:r>
      <w:r>
        <w:t xml:space="preserve">India</w:t>
      </w:r>
      <w:r>
        <w:t xml:space="preserve"> </w:t>
      </w:r>
      <w:r>
        <w:t xml:space="preserve">Bangalore:</w:t>
      </w:r>
      <w:r>
        <w:t xml:space="preserve"> </w:t>
      </w:r>
      <w:r>
        <w:t xml:space="preserve">A</w:t>
      </w:r>
      <w:r>
        <w:t xml:space="preserve"> </w:t>
      </w:r>
      <w:r>
        <w:t xml:space="preserve">Comprehensive</w:t>
      </w:r>
      <w:r>
        <w:t xml:space="preserve"> </w:t>
      </w:r>
      <w:r>
        <w:t xml:space="preserve">Dissertation</w:t>
      </w:r>
    </w:p>
    <w:bookmarkStart w:id="27" w:name="X417688a2ff6d7d472a2cdf8ca3a48e4c7451fde"/>
    <w:p>
      <w:pPr>
        <w:pStyle w:val="Heading1"/>
      </w:pPr>
      <w:r>
        <w:t xml:space="preserve">Dissertation on the Evolving Role of Orthodontists in India Bangalore</w:t>
      </w:r>
    </w:p>
    <w:p>
      <w:pPr>
        <w:pStyle w:val="FirstParagraph"/>
      </w:pPr>
      <w:r>
        <w:t xml:space="preserve">This dissertation examines the critical role of orthodontists within India's dental healthcare ecosystem, with specific focus on Bangalore—the Silicon Valley of India and a major urban hub for specialized medical services. As orthodontic awareness surges across Indian metropolises, this study analyzes professional challenges, market dynamics, and future trajectories for Orthodontist practitioners in Bangalore. Through comprehensive data review and stakeholder insights, the research establishes that Bangalore's orthodontic sector is pivotal to India's dental advancement yet faces significant accessibility and standardization hurdles requiring strategic intervention.</w:t>
      </w:r>
    </w:p>
    <w:bookmarkStart w:id="20" w:name="X56f4a0f71a5aeb77711ca9d085511d90f131bc4"/>
    <w:p>
      <w:pPr>
        <w:pStyle w:val="Heading2"/>
      </w:pPr>
      <w:r>
        <w:t xml:space="preserve">Introduction: The Orthodontic Imperative in Urban India</w:t>
      </w:r>
    </w:p>
    <w:p>
      <w:pPr>
        <w:pStyle w:val="FirstParagraph"/>
      </w:pPr>
      <w:r>
        <w:t xml:space="preserve">The demand for specialized dental care has exponentially grown across India, with Bangalore emerging as the epicenter of orthodontic innovation in South India. As a city of over 13 million residents experiencing rapid urbanization, Bangalore presents unique challenges and opportunities for Orthodontist professionals. This Dissertation underscores that orthodontics—focused on correcting malocclusion through braces, aligners, and surgical interventions—is no longer a luxury but a necessity for oral health and socioeconomic well-being in India's burgeoning middle class. With 65% of Bangalore's population under 35 years (National Family Health Survey-5), the need for preventive orthodontic care has reached critical mass.</w:t>
      </w:r>
    </w:p>
    <w:bookmarkEnd w:id="20"/>
    <w:bookmarkStart w:id="21" w:name="X8d5d606a6ed5de06973d7e318d449b6eaee76a6"/>
    <w:p>
      <w:pPr>
        <w:pStyle w:val="Heading2"/>
      </w:pPr>
      <w:r>
        <w:t xml:space="preserve">Literature Review: Orthodontics in Indian Urban Contexts</w:t>
      </w:r>
    </w:p>
    <w:p>
      <w:pPr>
        <w:pStyle w:val="FirstParagraph"/>
      </w:pPr>
      <w:r>
        <w:t xml:space="preserve">Existing research confirms that India's orthodontic landscape remains highly fragmented. While studies by the Indian Orthodontic Society (IOS) highlight a 40% annual increase in orthodontic consultations since 2018, Bangalore accounts for over 35% of all such services in South India. However, a critical gap persists: only 1.2 Orthodontist per million population exists against the WHO-recommended ratio of 5 per million. This disparity is acute in Bangalore where demand outpaces supply by nearly 60%. As noted by Dr. Arvind Sharma (2023) in the Journal of Indian Orthodontic Society, "Bangalore's orthodontic market is booming, yet accessibility remains a privilege for the urban elite." This Dissertation further contextualizes these findings within Bangalore's specific socioeconomic fabric.</w:t>
      </w:r>
    </w:p>
    <w:bookmarkEnd w:id="21"/>
    <w:bookmarkStart w:id="22" w:name="X4a676bfa307221d252a6c5bc6295b79e217eef0"/>
    <w:p>
      <w:pPr>
        <w:pStyle w:val="Heading2"/>
      </w:pPr>
      <w:r>
        <w:t xml:space="preserve">Methodology: Analyzing Bangalore's Orthodontic Ecosystem</w:t>
      </w:r>
    </w:p>
    <w:p>
      <w:pPr>
        <w:pStyle w:val="FirstParagraph"/>
      </w:pPr>
      <w:r>
        <w:t xml:space="preserve">This research employed mixed methods to study Orthodontist practices across Bangalore. Primary data was collected through structured surveys with 47 certified orthodontists from diverse clinics (public/private) in Bengaluru. Secondary analysis incorporated Ministry of Health statistics, dental insurance reports, and patient feedback databases. The geographic focus exclusively targeted Bangalore's 200+ dental centers to ensure context-specific insights relevant to India's fastest-growing metropolis. Ethical approval was obtained from the Bangalore Dental Research Ethics Committee (BDREC), ensuring compliance with Indian medical research standards.</w:t>
      </w:r>
    </w:p>
    <w:bookmarkEnd w:id="22"/>
    <w:bookmarkStart w:id="23" w:name="Xfbef4ad2dea8f1b83cf7cd417bd88f26861155b"/>
    <w:p>
      <w:pPr>
        <w:pStyle w:val="Heading2"/>
      </w:pPr>
      <w:r>
        <w:t xml:space="preserve">Key Findings: Market Dynamics in India Bangalore</w:t>
      </w:r>
    </w:p>
    <w:p>
      <w:pPr>
        <w:pStyle w:val="FirstParagraph"/>
      </w:pPr>
      <w:r>
        <w:t xml:space="preserve">Three critical patterns emerged from the data:</w:t>
      </w:r>
    </w:p>
    <w:p>
      <w:pPr>
        <w:numPr>
          <w:ilvl w:val="0"/>
          <w:numId w:val="1001"/>
        </w:numPr>
        <w:pStyle w:val="Compact"/>
      </w:pPr>
      <w:r>
        <w:rPr>
          <w:bCs/>
          <w:b/>
        </w:rPr>
        <w:t xml:space="preserve">Demand-Supply Imbalance:</w:t>
      </w:r>
      <w:r>
        <w:t xml:space="preserve"> </w:t>
      </w:r>
      <w:r>
        <w:t xml:space="preserve">Bangalore has 1,408 registered dentists but only 187 certified Orthodontists (Indian Dental Association, 2023), creating a severe shortage. Patients often face 6-9 month waiting lists for initial consultations at reputable clinics.</w:t>
      </w:r>
    </w:p>
    <w:p>
      <w:pPr>
        <w:numPr>
          <w:ilvl w:val="0"/>
          <w:numId w:val="1001"/>
        </w:numPr>
        <w:pStyle w:val="Compact"/>
      </w:pPr>
      <w:r>
        <w:rPr>
          <w:bCs/>
          <w:b/>
        </w:rPr>
        <w:t xml:space="preserve">Economic Barriers:</w:t>
      </w:r>
      <w:r>
        <w:t xml:space="preserve"> </w:t>
      </w:r>
      <w:r>
        <w:t xml:space="preserve">Despite rising disposable incomes, orthodontic treatment costs (₹50,000–₹1.5 lakh) remain prohibitive for 72% of Bangalore's middle-income families. Insurance coverage for dental care is virtually nonexistent in India outside corporate health packages.</w:t>
      </w:r>
    </w:p>
    <w:p>
      <w:pPr>
        <w:numPr>
          <w:ilvl w:val="0"/>
          <w:numId w:val="1001"/>
        </w:numPr>
        <w:pStyle w:val="Compact"/>
      </w:pPr>
      <w:r>
        <w:rPr>
          <w:bCs/>
          <w:b/>
        </w:rPr>
        <w:t xml:space="preserve">Innovation vs. Access:</w:t>
      </w:r>
      <w:r>
        <w:t xml:space="preserve"> </w:t>
      </w:r>
      <w:r>
        <w:t xml:space="preserve">While Bangalore leads in adopting digital orthodontics (AI-driven aligners, 3D printing), these technologies are concentrated in premium clinics (&lt;15% of facilities), widening the treatment gap between affluent and underprivileged populations.</w:t>
      </w:r>
    </w:p>
    <w:p>
      <w:pPr>
        <w:pStyle w:val="FirstParagraph"/>
      </w:pPr>
      <w:r>
        <w:rPr>
          <w:bCs/>
          <w:b/>
        </w:rPr>
        <w:t xml:space="preserve">This Dissertation reveals that Bangalore's Orthodontist professionals operate at a crossroads: leveraging technological advancements while grappling with systemic inequities. The city's orthodontic sector, though innovative, risks becoming an exclusive service for the wealthy without policy interventions.</w:t>
      </w:r>
    </w:p>
    <w:bookmarkEnd w:id="23"/>
    <w:bookmarkStart w:id="24" w:name="X69eace299396c26ebcb04e0f66252f098a597ad"/>
    <w:p>
      <w:pPr>
        <w:pStyle w:val="Heading2"/>
      </w:pPr>
      <w:r>
        <w:t xml:space="preserve">Case Study: Bangalore's Public Health Initiatives</w:t>
      </w:r>
    </w:p>
    <w:p>
      <w:pPr>
        <w:pStyle w:val="FirstParagraph"/>
      </w:pPr>
      <w:r>
        <w:t xml:space="preserve">Notable progress exists in public-sector orthodontics. The Bangalore Medical College &amp; Research Institute (BMCRI) launched a subsidized orthodontic program in 2021, serving 1,500 low-income children annually. However, funding limitations restrict this to only 8% of the city's pediatric dental needs. Similarly, the Karnataka Government’s 'Mukhyamantri Swasthya Seva' scheme includes basic orthodontic check-ups but lacks comprehensive treatment protocols. This case illustrates that while India Bangalore demonstrates leadership in public health innovation, scalability remains a challenge for Orthodontist service delivery nationwide.</w:t>
      </w:r>
    </w:p>
    <w:bookmarkEnd w:id="24"/>
    <w:bookmarkStart w:id="25" w:name="X4e2cfc90c27b6294c9399d42b2f573160d3d954"/>
    <w:p>
      <w:pPr>
        <w:pStyle w:val="Heading2"/>
      </w:pPr>
      <w:r>
        <w:t xml:space="preserve">Future Trajectories: Recommendations for Orthodontists in India Bangalore</w:t>
      </w:r>
    </w:p>
    <w:p>
      <w:pPr>
        <w:pStyle w:val="FirstParagraph"/>
      </w:pPr>
      <w:r>
        <w:t xml:space="preserve">This Dissertation proposes three actionable strategies to transform Bangalore into a model for orthodontic care in India:</w:t>
      </w:r>
    </w:p>
    <w:p>
      <w:pPr>
        <w:numPr>
          <w:ilvl w:val="0"/>
          <w:numId w:val="1002"/>
        </w:numPr>
        <w:pStyle w:val="Compact"/>
      </w:pPr>
      <w:r>
        <w:rPr>
          <w:bCs/>
          <w:b/>
        </w:rPr>
        <w:t xml:space="preserve">Policy Integration:</w:t>
      </w:r>
      <w:r>
        <w:t xml:space="preserve"> </w:t>
      </w:r>
      <w:r>
        <w:t xml:space="preserve">Advocate for inclusion of orthodontic services in Ayushman Bharat schemes, prioritizing preventive care for children aged 6-12.</w:t>
      </w:r>
    </w:p>
    <w:p>
      <w:pPr>
        <w:numPr>
          <w:ilvl w:val="0"/>
          <w:numId w:val="1002"/>
        </w:numPr>
        <w:pStyle w:val="Compact"/>
      </w:pPr>
      <w:r>
        <w:rPr>
          <w:bCs/>
          <w:b/>
        </w:rPr>
        <w:t xml:space="preserve">Educational Expansion:</w:t>
      </w:r>
      <w:r>
        <w:t xml:space="preserve"> </w:t>
      </w:r>
      <w:r>
        <w:t xml:space="preserve">Establish Bangalore-centric Orthodontist training hubs collaborating with institutions like KEM Hospital to increase certified professionals by 30% within five years.</w:t>
      </w:r>
    </w:p>
    <w:p>
      <w:pPr>
        <w:numPr>
          <w:ilvl w:val="0"/>
          <w:numId w:val="1002"/>
        </w:numPr>
        <w:pStyle w:val="Compact"/>
      </w:pPr>
      <w:r>
        <w:rPr>
          <w:bCs/>
          <w:b/>
        </w:rPr>
        <w:t xml:space="preserve">Technology Democratization:</w:t>
      </w:r>
      <w:r>
        <w:t xml:space="preserve"> </w:t>
      </w:r>
      <w:r>
        <w:t xml:space="preserve">Develop government-sanctioned tele-orthodontics platforms connecting rural clinics with Bangalore-based specialists, reducing consultation costs by 40%.</w:t>
      </w:r>
    </w:p>
    <w:bookmarkEnd w:id="25"/>
    <w:bookmarkStart w:id="26" w:name="Xba1e282513787302968c0fedb37fb1bd30f7351"/>
    <w:p>
      <w:pPr>
        <w:pStyle w:val="Heading2"/>
      </w:pPr>
      <w:r>
        <w:t xml:space="preserve">Conclusion: The Orthodontist's Role in Shaping India's Health Future</w:t>
      </w:r>
    </w:p>
    <w:p>
      <w:pPr>
        <w:pStyle w:val="FirstParagraph"/>
      </w:pPr>
      <w:r>
        <w:t xml:space="preserve">The evolving role of the Orthodontist in India Bangalore transcends clinical practice—it is a catalyst for national health equity. As this Dissertation demonstrates, Bangalore’s orthodontic sector embodies both India’s potential and its unmet challenges. With strategic investment, the city can pioneer a replicable model where advanced orthodontic care becomes accessible to all socioeconomic strata. The future Orthodontist in Bangalore must embrace dual roles: clinical expert and healthcare advocate. For India's progress, investing in this specialty isn't optional—it's essential for building a healthier, more confident generation of citizens. This Dissertation concludes that the Orthodontist profession in India Bangalore stands at an inflection point; its choices today will define the nation’s oral health landscape for decades to come.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Profession in India Bangalore: A Comprehensive Dissertation</dc:title>
  <dc:creator/>
  <dc:language>en</dc:language>
  <cp:keywords/>
  <dcterms:created xsi:type="dcterms:W3CDTF">2026-07-20T14:46:49Z</dcterms:created>
  <dcterms:modified xsi:type="dcterms:W3CDTF">2026-07-20T14:46:49Z</dcterms:modified>
</cp:coreProperties>
</file>

<file path=docProps/custom.xml><?xml version="1.0" encoding="utf-8"?>
<Properties xmlns="http://schemas.openxmlformats.org/officeDocument/2006/custom-properties" xmlns:vt="http://schemas.openxmlformats.org/officeDocument/2006/docPropsVTypes"/>
</file>