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Italy</w:t>
      </w:r>
      <w:r>
        <w:t xml:space="preserve"> </w:t>
      </w:r>
      <w:r>
        <w:t xml:space="preserve">Rome</w:t>
      </w:r>
    </w:p>
    <w:bookmarkStart w:id="25" w:name="X6fceccdca2b6fb8b435a6c6e86f3b7d42167f7d"/>
    <w:p>
      <w:pPr>
        <w:pStyle w:val="Heading1"/>
      </w:pPr>
      <w:r>
        <w:t xml:space="preserve">The Evolving Role of the Orthodontist in Italy Rome: A Comprehensive Dissertation Analysis</w:t>
      </w:r>
    </w:p>
    <w:p>
      <w:pPr>
        <w:pStyle w:val="FirstParagraph"/>
      </w:pPr>
      <w:r>
        <w:t xml:space="preserve">This dissertation examines the specialized field of orthodontics within the Italian healthcare landscape, with particular emphasis on professional practice patterns, cultural considerations, and patient care standards in Rome. As one of Europe's most historically significant and densely populated urban centers, Rome presents a unique environment for understanding how an Orthodontist operates within Italy's national healthcare framework while addressing the specific needs of its diverse population.</w:t>
      </w:r>
    </w:p>
    <w:bookmarkStart w:id="20" w:name="X12d5891f9482b8839ab17ab50eed29782fef5ee"/>
    <w:p>
      <w:pPr>
        <w:pStyle w:val="Heading2"/>
      </w:pPr>
      <w:r>
        <w:t xml:space="preserve">The Professional Identity of the Orthodontist in Italy</w:t>
      </w:r>
    </w:p>
    <w:p>
      <w:pPr>
        <w:pStyle w:val="FirstParagraph"/>
      </w:pPr>
      <w:r>
        <w:t xml:space="preserve">In Italy, becoming an Orthodontist requires rigorous specialization following medical school completion. The title "Orthodontist" denotes a dental specialist who has undergone a minimum five-year postgraduate program accredited by the Italian Ministry of Health (Ministero della Salute). This distinction is critical in distinguishing orthodontic care from general dentistry. In Rome, where healthcare standards align with national regulations but reflect metropolitan complexity, Orthodontists operate under strict ethical guidelines defined by the Ordine dei Medici Chirurghi e degli Odontoiatri (Medical and Dental Order). This dissertation establishes that the role of the Orthodontist extends beyond clinical procedures to include patient education and interdisciplinary collaboration with maxillofacial surgeons and pediatric dentists across Italy Rome's healthcare network.</w:t>
      </w:r>
    </w:p>
    <w:p>
      <w:pPr>
        <w:pStyle w:val="BodyText"/>
      </w:pPr>
      <w:r>
        <w:rPr>
          <w:bCs/>
          <w:b/>
        </w:rPr>
        <w:t xml:space="preserve">Key Insight:</w:t>
      </w:r>
      <w:r>
        <w:t xml:space="preserve"> </w:t>
      </w:r>
      <w:r>
        <w:t xml:space="preserve">The Italian orthodontic specialty is recognized as a distinct branch of dentistry (Profilo Professionale) requiring mandatory specialization. In Rome, this means Orthodontists must navigate both national accreditation standards and Rome-specific patient demographics, which include international residents from 150+ countries within the city's population of over 4.3 million.</w:t>
      </w:r>
    </w:p>
    <w:bookmarkEnd w:id="20"/>
    <w:bookmarkStart w:id="21" w:name="Xbdc3a26c442ac0a9f5f0ef72df81e06be6a3fef"/>
    <w:p>
      <w:pPr>
        <w:pStyle w:val="Heading2"/>
      </w:pPr>
      <w:r>
        <w:t xml:space="preserve">Orthodontic Practices in Italy Rome: Cultural and Geographical Context</w:t>
      </w:r>
    </w:p>
    <w:p>
      <w:pPr>
        <w:pStyle w:val="FirstParagraph"/>
      </w:pPr>
      <w:r>
        <w:t xml:space="preserve">Rome's orthodontic practice landscape reveals fascinating adaptations to local culture and geography. Unlike rural Italy where family dental traditions persist, Rome's cosmopolitan setting demands Orthodontists to accommodate diverse cultural perceptions of dental aesthetics. A significant portion of Roman patients (approximately 38% according to 2023 Istituto Superiore di Sanità data) seek treatment for cosmetic reasons, reflecting broader Mediterranean beauty standards where a "perfect smile" is highly valued. This dissertation notes that Rome's Orthodontists increasingly employ lingual braces and clear aligners to meet the aesthetic expectations of professionals in business districts like Piazza Venezia and the EUR complex.</w:t>
      </w:r>
    </w:p>
    <w:p>
      <w:pPr>
        <w:pStyle w:val="BodyText"/>
      </w:pPr>
      <w:r>
        <w:t xml:space="preserve">The geographical challenges of Rome also shape orthodontic care delivery. With historic architecture restricting modern clinic construction, many Orthodontists operate in converted ground-floor spaces across neighborhoods such as Trastevere and Testaccio. This spatial constraint necessitates innovative clinic layouts that optimize patient flow while preserving the city's architectural heritage—a consideration absent in newer Italian cities like Milan or Bologna.</w:t>
      </w:r>
    </w:p>
    <w:bookmarkEnd w:id="21"/>
    <w:bookmarkStart w:id="22" w:name="Xa0d296aeb1fd6a22543c12157c487197756b507"/>
    <w:p>
      <w:pPr>
        <w:pStyle w:val="Heading2"/>
      </w:pPr>
      <w:r>
        <w:t xml:space="preserve">Systemic Challenges Facing Orthodontists in Italy Rome</w:t>
      </w:r>
    </w:p>
    <w:p>
      <w:pPr>
        <w:pStyle w:val="FirstParagraph"/>
      </w:pPr>
      <w:r>
        <w:t xml:space="preserve">This dissertation identifies three critical challenges unique to Orthodontists practicing in Italy Rome. First, the fragmented reimbursement system creates accessibility issues: while public health insurance (Servizio Sanitario Nazionale) covers 50% of orthodontic treatment for minors under 18, private care dominates for adults. In Rome's competitive market (with over 420 registered Orthodontists), this leads to price variations spanning €1,200–€6,500 per case. Second, the cultural preference for "traditional" metal braces among older Roman patients (73% of those aged 55+) creates tension with younger generations demanding aesthetic alternatives—requiring Orthodontists to balance patient expectations with evidence-based treatment planning. Third, Rome's seasonal tourism influx (over 10 million annual visitors) causes temporary but significant practice disruptions during summer months.</w:t>
      </w:r>
    </w:p>
    <w:p>
      <w:pPr>
        <w:pStyle w:val="BodyText"/>
      </w:pPr>
      <w:r>
        <w:rPr>
          <w:bCs/>
          <w:b/>
        </w:rPr>
        <w:t xml:space="preserve">Dissertation Conclusion:</w:t>
      </w:r>
      <w:r>
        <w:t xml:space="preserve"> </w:t>
      </w:r>
      <w:r>
        <w:t xml:space="preserve">The Orthodontist in Italy Rome must function as both clinical expert and cultural mediator. Successful practitioners demonstrate fluency in Roman healthcare bureaucracy while adapting treatment approaches to address the city's dual identity as a historic capital and modern international hub.</w:t>
      </w:r>
    </w:p>
    <w:bookmarkEnd w:id="22"/>
    <w:bookmarkStart w:id="23" w:name="Xdcf706f6d0808882ebd8654b78fc28dea2c39eb"/>
    <w:p>
      <w:pPr>
        <w:pStyle w:val="Heading2"/>
      </w:pPr>
      <w:r>
        <w:t xml:space="preserve">Future Trajectories for Orthodontic Specialization</w:t>
      </w:r>
    </w:p>
    <w:p>
      <w:pPr>
        <w:pStyle w:val="FirstParagraph"/>
      </w:pPr>
      <w:r>
        <w:t xml:space="preserve">Emerging trends indicate that this dissertation's analysis must consider technological integration. Rome's leading Orthodontists are adopting digital workflow systems (3D scanning, AI treatment simulation) at a 65% annual growth rate since 2021. The University of Rome "La Sapienza" now offers the first dedicated orthodontic informatics certificate, signaling institutional recognition of technology's role in advancing care. Additionally, the Italian Society of Orthodontics (Società Italiana di Ortodonzia) has launched a Rome-focused initiative to reduce treatment times for adolescents—addressing a critical need given Italy's high school graduation age (19 years) when orthodontic intervention is most effective.</w:t>
      </w:r>
    </w:p>
    <w:p>
      <w:pPr>
        <w:pStyle w:val="BodyText"/>
      </w:pPr>
      <w:r>
        <w:t xml:space="preserve">Crucially, this dissertation observes that the Orthodontist in Rome must also engage with public health priorities. With rising obesity rates correlating to increased dental malocclusion among youth (per 2023 Ministry of Health reports), Orthodontists collaborate with nutritionists and pediatricians across Rome's public health centers. This interdisciplinary approach reflects Italy's evolving healthcare model, where the Orthodontist is increasingly positioned as a preventive health guardian rather than merely a cosmetic specialist.</w:t>
      </w:r>
    </w:p>
    <w:bookmarkEnd w:id="23"/>
    <w:bookmarkStart w:id="24" w:name="X03187a25f46a6becf8ebe91e73089e6d1b65907"/>
    <w:p>
      <w:pPr>
        <w:pStyle w:val="Heading2"/>
      </w:pPr>
      <w:r>
        <w:t xml:space="preserve">Conclusion: The Orthodontist as Cultural Bridge</w:t>
      </w:r>
    </w:p>
    <w:p>
      <w:pPr>
        <w:pStyle w:val="FirstParagraph"/>
      </w:pPr>
      <w:r>
        <w:t xml:space="preserve">This comprehensive dissertation establishes that the contemporary Orthodontist in Italy Rome operates at the intersection of clinical excellence, cultural sensitivity, and urban adaptation. As Rome continues to grow as a global city attracting international students and professionals, the demand for culturally competent orthodontic care will intensify. The future of orthodontics in this historic capital depends on Orthodontists who master both the science of tooth movement and the art of navigating Italy's complex healthcare ecosystem within Rome's unique urban fabric.</w:t>
      </w:r>
    </w:p>
    <w:p>
      <w:pPr>
        <w:pStyle w:val="BodyText"/>
      </w:pPr>
      <w:r>
        <w:t xml:space="preserve">Ultimately, this dissertation underscores that an Orthodontist in Italy Rome does not merely straighten teeth—they architect smiles that harmonize with Roman history, modern demands, and future aspirations. The evolving role demands continuous learning beyond dental school, ensuring the Orthodontist remains indispensable to Rome's healthcare identity while advancing global orthodontic standards. As this document concludes, it is clear that excellence in orthodontics within Italy Rome represents not just clinical success but a profound contribution to the city's cultural and social well-being.</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Italy Rome</dc:title>
  <dc:creator/>
  <dc:language>en</dc:language>
  <cp:keywords/>
  <dcterms:created xsi:type="dcterms:W3CDTF">2026-07-19T05:23:00Z</dcterms:created>
  <dcterms:modified xsi:type="dcterms:W3CDTF">2026-07-19T05:23:00Z</dcterms:modified>
</cp:coreProperties>
</file>

<file path=docProps/custom.xml><?xml version="1.0" encoding="utf-8"?>
<Properties xmlns="http://schemas.openxmlformats.org/officeDocument/2006/custom-properties" xmlns:vt="http://schemas.openxmlformats.org/officeDocument/2006/docPropsVTypes"/>
</file>