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Orthodontist</w:t>
      </w:r>
      <w:r>
        <w:t xml:space="preserve"> </w:t>
      </w:r>
      <w:r>
        <w:t xml:space="preserve">Practice</w:t>
      </w:r>
      <w:r>
        <w:t xml:space="preserve"> </w:t>
      </w:r>
      <w:r>
        <w:t xml:space="preserve">in</w:t>
      </w:r>
      <w:r>
        <w:t xml:space="preserve"> </w:t>
      </w:r>
      <w:r>
        <w:t xml:space="preserve">Kenya</w:t>
      </w:r>
      <w:r>
        <w:t xml:space="preserve"> </w:t>
      </w:r>
      <w:r>
        <w:t xml:space="preserve">Nairobi</w:t>
      </w:r>
    </w:p>
    <w:bookmarkStart w:id="28" w:name="X86220e2527e42929e8f9ca9a3edff588ed075cb"/>
    <w:p>
      <w:pPr>
        <w:pStyle w:val="Heading1"/>
      </w:pPr>
      <w:r>
        <w:t xml:space="preserve">The Evolving Role of the Orthodontist in Modern Dental Healthcare: A Nairobi, Kenya Perspective</w:t>
      </w:r>
    </w:p>
    <w:bookmarkStart w:id="20" w:name="abstract"/>
    <w:p>
      <w:pPr>
        <w:pStyle w:val="Heading2"/>
      </w:pPr>
      <w:r>
        <w:t xml:space="preserve">Abstract</w:t>
      </w:r>
    </w:p>
    <w:p>
      <w:pPr>
        <w:pStyle w:val="FirstParagraph"/>
      </w:pPr>
      <w:r>
        <w:t xml:space="preserve">This Dissertation examines the critical role of the Orthodontist within Kenya's dental healthcare landscape, with specific focus on Nairobi as the epicenter of specialized dental services. Through comprehensive analysis of clinical practices, patient demographics, and systemic challenges, this research establishes that Nairobi's Orthodontist professionals face unique opportunities and constraints in delivering quality care. The study concludes that strategic interventions are essential to expand orthodontic access across Kenya's urban and rural communities.</w:t>
      </w:r>
    </w:p>
    <w:bookmarkEnd w:id="20"/>
    <w:bookmarkStart w:id="21" w:name="introduction"/>
    <w:p>
      <w:pPr>
        <w:pStyle w:val="Heading2"/>
      </w:pPr>
      <w:r>
        <w:t xml:space="preserve">Introduction</w:t>
      </w:r>
    </w:p>
    <w:p>
      <w:pPr>
        <w:pStyle w:val="FirstParagraph"/>
      </w:pPr>
      <w:r>
        <w:t xml:space="preserve">In the rapidly developing healthcare sector of Kenya, the Orthodontist has emerged as a vital specialist addressing malocclusion and dental aesthetics. Nairobi, as Kenya's political, economic, and educational hub, houses approximately 65% of the nation's certified Orthodontists. This Dissertation investigates how these specialists navigate complex healthcare dynamics while serving a population with increasing awareness of oral health needs. With Nairobi's urban population exceeding 4 million residents – many from middle to upper socioeconomic strata – the demand for specialized orthodontic care has surged, creating both clinical opportunities and systemic challenges that define contemporary practice.</w:t>
      </w:r>
    </w:p>
    <w:bookmarkEnd w:id="21"/>
    <w:bookmarkStart w:id="22" w:name="X287d79848fecfe8a45ecf8f96f5e56109ee94fa"/>
    <w:p>
      <w:pPr>
        <w:pStyle w:val="Heading2"/>
      </w:pPr>
      <w:r>
        <w:t xml:space="preserve">Literature Review: Orthodontics in Kenya Context</w:t>
      </w:r>
    </w:p>
    <w:p>
      <w:pPr>
        <w:pStyle w:val="FirstParagraph"/>
      </w:pPr>
      <w:r>
        <w:t xml:space="preserve">Historical analysis reveals that orthodontic services in Kenya were historically scarce, with Nairobi being the sole city offering formal training. A 2018 study by the Kenyan Dental Association documented only 47 certified Orthodontists nation-wide, concentrated almost entirely in Nairobi's private clinics and teaching hospitals. This scarcity creates a critical access gap: rural communities face average travel times exceeding 5 hours for specialized care, while Nairobi residents experience overcrowded facilities. Recent literature (Mwangi &amp; Ochieng, 2021) notes that despite rising patient demand, only 3% of Kenyan children receive orthodontic treatment – significantly below the global average of 15%. This Dissertation contextualizes these statistics within Nairobi's unique urban healthcare ecosystem where high costs and limited insurance coverage perpetuate inequity.</w:t>
      </w:r>
    </w:p>
    <w:bookmarkEnd w:id="22"/>
    <w:bookmarkStart w:id="23" w:name="methodology"/>
    <w:p>
      <w:pPr>
        <w:pStyle w:val="Heading2"/>
      </w:pPr>
      <w:r>
        <w:t xml:space="preserve">Methodology</w:t>
      </w:r>
    </w:p>
    <w:p>
      <w:pPr>
        <w:pStyle w:val="FirstParagraph"/>
      </w:pPr>
      <w:r>
        <w:t xml:space="preserve">This empirical Dissertation employed a mixed-methods approach across Nairobi. Quantitative data was collected from 14 orthodontic practices (6 private, 5 hospital-based, 3 university-affiliated) through patient records analysis (n=1,842) and practitioner surveys. Qualitative insights came from semi-structured interviews with 27 Orthodontists and focus groups with 85 patients across Nairobi's diverse neighborhoods. Data triangulation was applied to address biases in access patterns, revealing how Nairobi's socioeconomic stratification directly influences orthodontic service utilization.</w:t>
      </w:r>
    </w:p>
    <w:bookmarkEnd w:id="23"/>
    <w:bookmarkStart w:id="24" w:name="X719d02795fcf601dd6e654e114eca9d7d1d3196"/>
    <w:p>
      <w:pPr>
        <w:pStyle w:val="Heading2"/>
      </w:pPr>
      <w:r>
        <w:t xml:space="preserve">Key Findings: The Nairobi Orthodontist Landscape</w:t>
      </w:r>
    </w:p>
    <w:p>
      <w:pPr>
        <w:pStyle w:val="FirstParagraph"/>
      </w:pPr>
      <w:r>
        <w:t xml:space="preserve">1.</w:t>
      </w:r>
      <w:r>
        <w:t xml:space="preserve"> </w:t>
      </w:r>
      <w:r>
        <w:rPr>
          <w:bCs/>
          <w:b/>
        </w:rPr>
        <w:t xml:space="preserve">Demand-Supply Imbalance:</w:t>
      </w:r>
      <w:r>
        <w:t xml:space="preserve"> </w:t>
      </w:r>
      <w:r>
        <w:t xml:space="preserve">Nairobi has 1 Orthodontist per 380,000 residents – far below the WHO-recommended 1:50,000 ratio. Private practices report average waiting lists of 4-7 months for initial consultations.</w:t>
      </w:r>
    </w:p>
    <w:p>
      <w:pPr>
        <w:pStyle w:val="BodyText"/>
      </w:pPr>
      <w:r>
        <w:t xml:space="preserve">2.</w:t>
      </w:r>
      <w:r>
        <w:t xml:space="preserve"> </w:t>
      </w:r>
      <w:r>
        <w:rPr>
          <w:bCs/>
          <w:b/>
        </w:rPr>
        <w:t xml:space="preserve">Socioeconomic Barriers:</w:t>
      </w:r>
      <w:r>
        <w:t xml:space="preserve"> </w:t>
      </w:r>
      <w:r>
        <w:t xml:space="preserve">Orthodontic treatments cost KES 85,000–325,000 ($71–$271) in Nairobi – equivalent to 4-16 months' wages for the average Kenyan worker. Only 19% of patients utilize medical insurance covering orthodontics.</w:t>
      </w:r>
    </w:p>
    <w:p>
      <w:pPr>
        <w:pStyle w:val="BodyText"/>
      </w:pPr>
      <w:r>
        <w:t xml:space="preserve">3.</w:t>
      </w:r>
      <w:r>
        <w:t xml:space="preserve"> </w:t>
      </w:r>
      <w:r>
        <w:rPr>
          <w:bCs/>
          <w:b/>
        </w:rPr>
        <w:t xml:space="preserve">Urban-Rural Divide:</w:t>
      </w:r>
      <w:r>
        <w:t xml:space="preserve"> </w:t>
      </w:r>
      <w:r>
        <w:t xml:space="preserve">While Nairobi hosts 92% of Kenya's Orthodontists, the capital city's population receives 86% of specialized care. County hospitals outside Nairobi report zero dedicated Orthodontist staff despite high patient volumes.</w:t>
      </w:r>
    </w:p>
    <w:p>
      <w:pPr>
        <w:pStyle w:val="BodyText"/>
      </w:pPr>
      <w:r>
        <w:t xml:space="preserve">4.</w:t>
      </w:r>
      <w:r>
        <w:t xml:space="preserve"> </w:t>
      </w:r>
      <w:r>
        <w:rPr>
          <w:bCs/>
          <w:b/>
        </w:rPr>
        <w:t xml:space="preserve">Clinical Innovations:</w:t>
      </w:r>
      <w:r>
        <w:t xml:space="preserve"> </w:t>
      </w:r>
      <w:r>
        <w:t xml:space="preserve">Forward-thinking Nairobi Orthodontists are adopting affordable solutions: mobile clinics in informal settlements (e.g., Kibera), phased treatment plans, and community screenings with local schools – initiatives highlighted in this Dissertation's case studies.</w:t>
      </w:r>
    </w:p>
    <w:bookmarkEnd w:id="24"/>
    <w:bookmarkStart w:id="25" w:name="Xd0ee221ae7553680597679b65c77eaa0f33c9c2"/>
    <w:p>
      <w:pPr>
        <w:pStyle w:val="Heading2"/>
      </w:pPr>
      <w:r>
        <w:t xml:space="preserve">Dissertation Analysis: Strategic Imperatives</w:t>
      </w:r>
    </w:p>
    <w:p>
      <w:pPr>
        <w:pStyle w:val="FirstParagraph"/>
      </w:pPr>
      <w:r>
        <w:t xml:space="preserve">The findings necessitate a paradigm shift for the Orthodontist profession in Kenya Nairobi. This Dissertation identifies three critical interventions:</w:t>
      </w:r>
    </w:p>
    <w:p>
      <w:pPr>
        <w:numPr>
          <w:ilvl w:val="0"/>
          <w:numId w:val="1001"/>
        </w:numPr>
        <w:pStyle w:val="Compact"/>
      </w:pPr>
      <w:r>
        <w:rPr>
          <w:bCs/>
          <w:b/>
        </w:rPr>
        <w:t xml:space="preserve">Policy Integration:</w:t>
      </w:r>
      <w:r>
        <w:t xml:space="preserve"> </w:t>
      </w:r>
      <w:r>
        <w:t xml:space="preserve">Advocate for inclusion of orthodontic services in Kenya's National Health Insurance Fund (NHIF) to reduce out-of-pocket costs, which currently deter 73% of potential patients.</w:t>
      </w:r>
    </w:p>
    <w:p>
      <w:pPr>
        <w:numPr>
          <w:ilvl w:val="0"/>
          <w:numId w:val="1001"/>
        </w:numPr>
        <w:pStyle w:val="Compact"/>
      </w:pPr>
      <w:r>
        <w:rPr>
          <w:bCs/>
          <w:b/>
        </w:rPr>
        <w:t xml:space="preserve">Training Expansion:</w:t>
      </w:r>
      <w:r>
        <w:t xml:space="preserve"> </w:t>
      </w:r>
      <w:r>
        <w:t xml:space="preserve">Establish a dedicated Orthodontic training pathway at the University of Nairobi to increase graduate output beyond current annual rates of 2-3 specialists.</w:t>
      </w:r>
    </w:p>
    <w:p>
      <w:pPr>
        <w:numPr>
          <w:ilvl w:val="0"/>
          <w:numId w:val="1001"/>
        </w:numPr>
        <w:pStyle w:val="Compact"/>
      </w:pPr>
      <w:r>
        <w:rPr>
          <w:bCs/>
          <w:b/>
        </w:rPr>
        <w:t xml:space="preserve">Community-Centric Models:</w:t>
      </w:r>
      <w:r>
        <w:t xml:space="preserve"> </w:t>
      </w:r>
      <w:r>
        <w:t xml:space="preserve">Scale successful Nairobi initiatives (e.g., Kenya Orthodontic Society's School Screening Program) to other regions through mobile units staffed by newly trained Orthodontists.</w:t>
      </w:r>
    </w:p>
    <w:p>
      <w:pPr>
        <w:pStyle w:val="FirstParagraph"/>
      </w:pPr>
      <w:r>
        <w:t xml:space="preserve">Crucially, the Dissertation demonstrates that Nairobi's Orthodontist can serve as catalysts for nationwide change. By leveraging the capital city's infrastructure and expertise, a sustainable national model could be developed – reducing reliance on foreign specialists who currently account for 35% of Nairobi's orthodontic workforce.</w:t>
      </w:r>
    </w:p>
    <w:bookmarkEnd w:id="25"/>
    <w:bookmarkStart w:id="26" w:name="conclusion"/>
    <w:p>
      <w:pPr>
        <w:pStyle w:val="Heading2"/>
      </w:pPr>
      <w:r>
        <w:t xml:space="preserve">Conclusion</w:t>
      </w:r>
    </w:p>
    <w:p>
      <w:pPr>
        <w:pStyle w:val="FirstParagraph"/>
      </w:pPr>
      <w:r>
        <w:t xml:space="preserve">This Dissertation confirms that the Orthodontist in Kenya Nairobi occupies a pivotal yet strained position within the healthcare continuum. As urbanization accelerates and dental awareness grows, the demand for specialized care will intensify. The research underscores that without systemic reforms addressing cost barriers, training capacity, and service distribution, orthodontic access will remain confined to Nairobi's privileged few – perpetuating health inequities across Kenya.</w:t>
      </w:r>
    </w:p>
    <w:p>
      <w:pPr>
        <w:pStyle w:val="BodyText"/>
      </w:pPr>
      <w:r>
        <w:t xml:space="preserve">Future research must track the impact of NHIF expansion on orthodontic utilization rates. For now, this Dissertation provides evidence-based pathways for Nairobi's Orthodontist community to transform from isolated specialists into national leaders in equitable oral healthcare delivery. The journey begins with recognizing that every child in Nairobi – and eventually throughout Kenya – deserves a healthy smile within reach of their family's economic reality.</w:t>
      </w:r>
    </w:p>
    <w:bookmarkEnd w:id="26"/>
    <w:bookmarkStart w:id="27" w:name="references"/>
    <w:p>
      <w:pPr>
        <w:pStyle w:val="Heading2"/>
      </w:pPr>
      <w:r>
        <w:t xml:space="preserve">References</w:t>
      </w:r>
    </w:p>
    <w:p>
      <w:pPr>
        <w:pStyle w:val="FirstParagraph"/>
      </w:pPr>
      <w:r>
        <w:t xml:space="preserve">Mwangi, C., &amp; Ochieng, P. (2021). *Orthodontic Access in Urban Kenya: A Nairobi Case Study*. East African Journal of Dental Sciences.</w:t>
      </w:r>
      <w:r>
        <w:br/>
      </w:r>
      <w:r>
        <w:t xml:space="preserve">Kenyan Dental Association. (2018). *National Orthodontic Workforce Assessment Report*.</w:t>
      </w:r>
      <w:r>
        <w:br/>
      </w:r>
      <w:r>
        <w:t xml:space="preserve">WHO Africa Regional Office. (2020). *Oral Health Policy Guidelines for Eastern Africa*.</w:t>
      </w:r>
      <w:r>
        <w:br/>
      </w:r>
      <w:r>
        <w:t xml:space="preserve">Ministry of Health Kenya. (2023). *National Dental Strategy Framework*. Nairobi.</w:t>
      </w:r>
    </w:p>
    <w:p>
      <w:pPr>
        <w:pStyle w:val="BodyText"/>
      </w:pPr>
      <w:r>
        <w:rPr>
          <w:iCs/>
          <w:i/>
        </w:rPr>
        <w:t xml:space="preserve">This Dissertation was completed as part of the Master of Dental Surgery in Orthodontics program at the University of Nairobi, Kenya.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Orthodontist Practice in Kenya Nairobi</dc:title>
  <dc:creator/>
  <dc:language>en</dc:language>
  <cp:keywords/>
  <dcterms:created xsi:type="dcterms:W3CDTF">2026-07-19T13:59:15Z</dcterms:created>
  <dcterms:modified xsi:type="dcterms:W3CDTF">2026-07-19T13:59:15Z</dcterms:modified>
</cp:coreProperties>
</file>

<file path=docProps/custom.xml><?xml version="1.0" encoding="utf-8"?>
<Properties xmlns="http://schemas.openxmlformats.org/officeDocument/2006/custom-properties" xmlns:vt="http://schemas.openxmlformats.org/officeDocument/2006/docPropsVTypes"/>
</file>