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Saudi</w:t>
      </w:r>
      <w:r>
        <w:t xml:space="preserve"> </w:t>
      </w:r>
      <w:r>
        <w:t xml:space="preserve">Arabia</w:t>
      </w:r>
      <w:r>
        <w:t xml:space="preserve"> </w:t>
      </w:r>
      <w:r>
        <w:t xml:space="preserve">Jeddah</w:t>
      </w:r>
    </w:p>
    <w:bookmarkStart w:id="24" w:name="Xf37c8ec7314bfc3139baf2b30d36866c8832470"/>
    <w:p>
      <w:pPr>
        <w:pStyle w:val="Heading1"/>
      </w:pPr>
      <w:r>
        <w:t xml:space="preserve">Dissertation: Advancing Orthodontic Care in the Dynamic Landscape of Saudi Arabia Jeddah</w:t>
      </w:r>
    </w:p>
    <w:p>
      <w:pPr>
        <w:pStyle w:val="FirstParagraph"/>
      </w:pPr>
      <w:r>
        <w:rPr>
          <w:bCs/>
          <w:b/>
        </w:rPr>
        <w:t xml:space="preserve">Abstract:</w:t>
      </w:r>
      <w:r>
        <w:t xml:space="preserve"> </w:t>
      </w:r>
      <w:r>
        <w:t xml:space="preserve">This Dissertation examines the critical role and evolving responsibilities of the Orthodontist within the specific context of healthcare development in Saudi Arabia, with a concentrated focus on Jeddah. As part of Saudi Vision 2030's ambitious healthcare transformation, this study analyzes current orthodontic practices, challenges faced by practitioners in Jeddah, patient demographics and needs, technological adoption rates, and future strategic directions necessary to meet the growing demand for specialized dental care. The findings underscore the Orthodontist as a pivotal figure in enhancing oral health outcomes and quality of life across diverse communities within Saudi Arabia Jeddah.</w:t>
      </w:r>
    </w:p>
    <w:bookmarkStart w:id="20" w:name="Xaf9485a8bd91fd602da029db49fbf40a1323709"/>
    <w:p>
      <w:pPr>
        <w:pStyle w:val="Heading2"/>
      </w:pPr>
      <w:r>
        <w:t xml:space="preserve">Introduction: Contextualizing Orthodontic Practice in Saudi Arabia Jeddah</w:t>
      </w:r>
    </w:p>
    <w:p>
      <w:pPr>
        <w:pStyle w:val="FirstParagraph"/>
      </w:pPr>
      <w:r>
        <w:t xml:space="preserve">The Kingdom of Saudi Arabia, under its transformative Vision 2030 initiative, is prioritizing significant advancements in healthcare infrastructure and services. Within this national framework, orthodontic care has emerged as a vital component of comprehensive oral health strategy. Jeddah, the bustling cosmopolitan hub and second-largest city in Saudi Arabia, presents a unique microcosm for studying this evolution. With its massive population growth, diverse demographic composition (including a significant youth population), and rapidly expanding private healthcare sector, Jeddah serves as an essential case study for understanding the operational realities faced by the Orthodontist in contemporary Saudi Arabia. This Dissertation aims to provide a nuanced analysis of orthodontic practice specifically within Jeddah's dynamic environment, highlighting both opportunities and systemic challenges that define the profession here.</w:t>
      </w:r>
    </w:p>
    <w:bookmarkEnd w:id="20"/>
    <w:bookmarkStart w:id="21" w:name="X8a61998dc6577b2024c7c70b4439fb39e7421ff"/>
    <w:p>
      <w:pPr>
        <w:pStyle w:val="Heading2"/>
      </w:pPr>
      <w:r>
        <w:t xml:space="preserve">The Orthodontist: Core Responsibilities and Unique Challenges in Jeddah</w:t>
      </w:r>
    </w:p>
    <w:p>
      <w:pPr>
        <w:pStyle w:val="FirstParagraph"/>
      </w:pPr>
      <w:r>
        <w:t xml:space="preserve">The role of the Orthodontist extends far beyond merely straightening teeth. In Saudi Arabia Jeddah, a modern Orthodontist is expected to be a highly skilled clinician, an adept communicator navigating cultural sensitivities, a business manager within increasingly competitive private practices, and a technologically savvy professional integrating digital workflows. Key challenges unique to Jeddah include:</w:t>
      </w:r>
    </w:p>
    <w:p>
      <w:pPr>
        <w:numPr>
          <w:ilvl w:val="0"/>
          <w:numId w:val="1001"/>
        </w:numPr>
        <w:pStyle w:val="Compact"/>
      </w:pPr>
      <w:r>
        <w:rPr>
          <w:bCs/>
          <w:b/>
        </w:rPr>
        <w:t xml:space="preserve">High Demand &amp; Accessibility:</w:t>
      </w:r>
      <w:r>
        <w:t xml:space="preserve"> </w:t>
      </w:r>
      <w:r>
        <w:t xml:space="preserve">A large adolescent and young adult population drives significant demand for orthodontic treatment. However, uneven distribution of specialized care outside major private clinics in central Jeddah creates accessibility issues for underserved communities across the city.</w:t>
      </w:r>
    </w:p>
    <w:p>
      <w:pPr>
        <w:numPr>
          <w:ilvl w:val="0"/>
          <w:numId w:val="1001"/>
        </w:numPr>
        <w:pStyle w:val="Compact"/>
      </w:pPr>
      <w:r>
        <w:rPr>
          <w:bCs/>
          <w:b/>
        </w:rPr>
        <w:t xml:space="preserve">Cultural and Social Dynamics:</w:t>
      </w:r>
      <w:r>
        <w:t xml:space="preserve"> </w:t>
      </w:r>
      <w:r>
        <w:t xml:space="preserve">Understanding and respecting local customs is paramount. The Orthodontist must often navigate preferences regarding gender-specific providers (particularly for female patients), family involvement in treatment decisions, and varying levels of health literacy regarding orthodontic benefits. Building trust is a fundamental aspect of the Orthodontist's practice.</w:t>
      </w:r>
    </w:p>
    <w:p>
      <w:pPr>
        <w:numPr>
          <w:ilvl w:val="0"/>
          <w:numId w:val="1001"/>
        </w:numPr>
        <w:pStyle w:val="Compact"/>
      </w:pPr>
      <w:r>
        <w:rPr>
          <w:bCs/>
          <w:b/>
        </w:rPr>
        <w:t xml:space="preserve">Technological Integration:</w:t>
      </w:r>
      <w:r>
        <w:t xml:space="preserve"> </w:t>
      </w:r>
      <w:r>
        <w:t xml:space="preserve">While adoption of digital scanners, CAD/CAM systems, and clear aligner therapy is growing rapidly in Jeddah's private sector, cost barriers and varying levels of practitioner training remain hurdles to widespread implementation across all practice settings.</w:t>
      </w:r>
    </w:p>
    <w:bookmarkEnd w:id="21"/>
    <w:bookmarkStart w:id="22" w:name="X5c380062921d39081ee59fb4d0f43af63a39dc9"/>
    <w:p>
      <w:pPr>
        <w:pStyle w:val="Heading2"/>
      </w:pPr>
      <w:r>
        <w:t xml:space="preserve">The Impact on Public Health and Future Directions</w:t>
      </w:r>
    </w:p>
    <w:p>
      <w:pPr>
        <w:pStyle w:val="FirstParagraph"/>
      </w:pPr>
      <w:r>
        <w:t xml:space="preserve">Addressing the orthodontic needs of Saudi Arabia Jeddah is not merely a clinical matter; it has profound implications for public health outcomes. Malocclusion (misaligned teeth) can contribute to difficulties in chewing, increased risk of dental decay and gum disease, speech impediments, and psychological impacts such as low self-esteem – particularly among adolescents. The Orthodontist plays a crucial role in mitigating these risks through early intervention and comprehensive care.</w:t>
      </w:r>
    </w:p>
    <w:p>
      <w:pPr>
        <w:pStyle w:val="BodyText"/>
      </w:pPr>
      <w:r>
        <w:t xml:space="preserve">This Dissertation argues that sustained growth requires strategic focus on three interconnected pillars:</w:t>
      </w:r>
    </w:p>
    <w:p>
      <w:pPr>
        <w:numPr>
          <w:ilvl w:val="0"/>
          <w:numId w:val="1002"/>
        </w:numPr>
        <w:pStyle w:val="Compact"/>
      </w:pPr>
      <w:r>
        <w:rPr>
          <w:bCs/>
          <w:b/>
        </w:rPr>
        <w:t xml:space="preserve">Workforce Development:</w:t>
      </w:r>
      <w:r>
        <w:t xml:space="preserve"> </w:t>
      </w:r>
      <w:r>
        <w:t xml:space="preserve">Expanding the pipeline of trained Orthodontists within Saudi Arabia, particularly those with experience in Jeddah's specific context, through enhanced postgraduate education programs and incentives for practitioners to serve diverse neighborhoods.</w:t>
      </w:r>
    </w:p>
    <w:p>
      <w:pPr>
        <w:numPr>
          <w:ilvl w:val="0"/>
          <w:numId w:val="1002"/>
        </w:numPr>
        <w:pStyle w:val="Compact"/>
      </w:pPr>
      <w:r>
        <w:rPr>
          <w:bCs/>
          <w:b/>
        </w:rPr>
        <w:t xml:space="preserve">Systemic Integration:</w:t>
      </w:r>
      <w:r>
        <w:t xml:space="preserve"> </w:t>
      </w:r>
      <w:r>
        <w:t xml:space="preserve">Strengthening referral pathways between primary care dentists (often the first point of contact) and specialized Orthodontist services within Jeddah's healthcare network, ensuring timely access to orthodontic assessment for all patients, regardless of location or socioeconomic status.</w:t>
      </w:r>
    </w:p>
    <w:p>
      <w:pPr>
        <w:numPr>
          <w:ilvl w:val="0"/>
          <w:numId w:val="1002"/>
        </w:numPr>
        <w:pStyle w:val="Compact"/>
      </w:pPr>
      <w:r>
        <w:rPr>
          <w:bCs/>
          <w:b/>
        </w:rPr>
        <w:t xml:space="preserve">Technology &amp; Affordability:</w:t>
      </w:r>
      <w:r>
        <w:t xml:space="preserve"> </w:t>
      </w:r>
      <w:r>
        <w:t xml:space="preserve">Facilitating broader access to advanced orthodontic technologies through public-private partnerships and subsidies for cost-effective treatment modalities (like clear aligners) within Jeddah's healthcare landscape. This is crucial for making quality care accessible beyond the elite private sector.</w:t>
      </w:r>
    </w:p>
    <w:bookmarkEnd w:id="22"/>
    <w:bookmarkStart w:id="23" w:name="Xe2343bb3d88edadeb1945eae7012f25fa11ba71"/>
    <w:p>
      <w:pPr>
        <w:pStyle w:val="Heading2"/>
      </w:pPr>
      <w:r>
        <w:t xml:space="preserve">Conclusion: The Orthodontist as a Catalyst for Health Improvement in Saudi Arabia Jeddah</w:t>
      </w:r>
    </w:p>
    <w:p>
      <w:pPr>
        <w:pStyle w:val="FirstParagraph"/>
      </w:pPr>
      <w:r>
        <w:t xml:space="preserve">The practice of orthodontics in Saudi Arabia Jeddah stands at an inflection point. The driving forces of Vision 2030, demographic trends, and patient expectations are creating both unprecedented opportunities and complex challenges for the Orthodontist. This Dissertation has detailed the multifaceted role required of today's Orthodontist operating within Jeddah's unique social, economic, and healthcare environment. Success hinges on moving beyond purely clinical competence to embrace a holistic model that includes cultural intelligence, business acumen, technological proficiency, and active engagement with public health strategies.</w:t>
      </w:r>
    </w:p>
    <w:p>
      <w:pPr>
        <w:pStyle w:val="BodyText"/>
      </w:pPr>
      <w:r>
        <w:t xml:space="preserve">As Saudi Arabia continues its journey towards healthcare excellence under Vision 2030, the contribution of the Orthodontist in Jeddah is indispensable. By strategically addressing workforce needs, improving systemic access, and leveraging technology responsibly for affordability, orthodontic care can become a cornerstone of enhanced oral health and overall well-being for generations to come across Saudi Arabia Jeddah. The future of the Orthodontist in this vibrant city is not just about correcting smiles; it's fundamentally about building healthier communities. This Dissertation provides a foundational framework to guide that essential evolution.</w:t>
      </w:r>
    </w:p>
    <w:p>
      <w:pPr>
        <w:pStyle w:val="BodyText"/>
      </w:pPr>
      <w:r>
        <w:rPr>
          <w:bCs/>
          <w:b/>
        </w:rPr>
        <w:t xml:space="preserve">Keywords:</w:t>
      </w:r>
      <w:r>
        <w:t xml:space="preserve"> </w:t>
      </w:r>
      <w:r>
        <w:t xml:space="preserve">Orthodontist, Saudi Arabia Jeddah, Orthodontic Care, Vision 2030, Dental Public Health, Cultural Competence, Healthcare Transformation.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Orthodontist in Saudi Arabia Jeddah</dc:title>
  <dc:creator/>
  <cp:keywords/>
  <dcterms:created xsi:type="dcterms:W3CDTF">2026-07-21T12:06:53Z</dcterms:created>
  <dcterms:modified xsi:type="dcterms:W3CDTF">2026-07-21T12:06:53Z</dcterms:modified>
</cp:coreProperties>
</file>

<file path=docProps/custom.xml><?xml version="1.0" encoding="utf-8"?>
<Properties xmlns="http://schemas.openxmlformats.org/officeDocument/2006/custom-properties" xmlns:vt="http://schemas.openxmlformats.org/officeDocument/2006/docPropsVTypes"/>
</file>