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An</w:t>
      </w:r>
      <w:r>
        <w:t xml:space="preserve"> </w:t>
      </w:r>
      <w:r>
        <w:t xml:space="preserve">Academic</w:t>
      </w:r>
      <w:r>
        <w:t xml:space="preserve"> </w:t>
      </w:r>
      <w:r>
        <w:t xml:space="preserve">Overview</w:t>
      </w:r>
    </w:p>
    <w:bookmarkStart w:id="27" w:name="X5f1ce31929d047f0b96457ee503b4ab06e0de0b"/>
    <w:p>
      <w:pPr>
        <w:pStyle w:val="Heading1"/>
      </w:pPr>
      <w:r>
        <w:t xml:space="preserve">Orthodontist Profession in South Korea Seoul: Evolving Standards, Cultural Contexts, and Future Trajectories</w:t>
      </w:r>
    </w:p>
    <w:p>
      <w:pPr>
        <w:pStyle w:val="FirstParagraph"/>
      </w:pPr>
      <w:r>
        <w:t xml:space="preserve">This academic overview explores the critical role of the</w:t>
      </w:r>
      <w:r>
        <w:t xml:space="preserve"> </w:t>
      </w:r>
      <w:r>
        <w:rPr>
          <w:bCs/>
          <w:b/>
        </w:rPr>
        <w:t xml:space="preserve">Orthodontist</w:t>
      </w:r>
      <w:r>
        <w:t xml:space="preserve"> </w:t>
      </w:r>
      <w:r>
        <w:t xml:space="preserve">within the dental healthcare ecosystem of South Korea's capital city, Seoul. As one of Asia's most advanced urban centers for medical and dental innovation, Seoul presents a unique case study for examining how specialized orthodontic practice intersects with cultural aesthetics, technological adoption, and regulatory frameworks in contemporary</w:t>
      </w:r>
      <w:r>
        <w:t xml:space="preserve"> </w:t>
      </w:r>
      <w:r>
        <w:rPr>
          <w:bCs/>
          <w:b/>
        </w:rPr>
        <w:t xml:space="preserve">South Korea Seoul</w:t>
      </w:r>
      <w:r>
        <w:t xml:space="preserve">.</w:t>
      </w:r>
    </w:p>
    <w:bookmarkStart w:id="20" w:name="X4ea46dc9630d7d0cc633357bc7ab032e392f727"/>
    <w:p>
      <w:pPr>
        <w:pStyle w:val="Heading2"/>
      </w:pPr>
      <w:r>
        <w:t xml:space="preserve">The Demand-Driven Orthodontic Landscape of Seoul</w:t>
      </w:r>
    </w:p>
    <w:p>
      <w:pPr>
        <w:pStyle w:val="FirstParagraph"/>
      </w:pPr>
      <w:r>
        <w:t xml:space="preserve">Seoul's dense population of over 10 million residents, combined with a culturally embedded emphasis on facial aesthetics and social perception, has created unprecedented demand for orthodontic services. The term "Orthodontist" in South Korea carries significant professional weight, denoting a dental specialist who undergoes rigorous additional training beyond general dentistry—typically requiring 4 years of specialized postgraduate study following dental school graduation. In Seoul alone, the number of certified Orthodontists has grown by over 35% in the past decade to meet this demand, reflecting a market where cosmetic dentistry is increasingly viewed as essential healthcare rather than mere aesthetic enhancement.</w:t>
      </w:r>
    </w:p>
    <w:bookmarkEnd w:id="20"/>
    <w:bookmarkStart w:id="21" w:name="Xe8bd8425fd1700d35245a34e9827bae82505551"/>
    <w:p>
      <w:pPr>
        <w:pStyle w:val="Heading2"/>
      </w:pPr>
      <w:r>
        <w:t xml:space="preserve">Cultural Imperatives Shaping Orthodontic Practice</w:t>
      </w:r>
    </w:p>
    <w:p>
      <w:pPr>
        <w:pStyle w:val="FirstParagraph"/>
      </w:pPr>
      <w:r>
        <w:t xml:space="preserve">Understanding the Seoul orthodontic market necessitates acknowledging Korea's distinctive cultural context. The concept of "clean beauty" (</w:t>
      </w:r>
      <w:r>
        <w:rPr>
          <w:iCs/>
          <w:i/>
        </w:rPr>
        <w:t xml:space="preserve">jeongchung baejuk</w:t>
      </w:r>
      <w:r>
        <w:t xml:space="preserve">) deeply influences patient expectations. Patients, particularly adolescents and young adults, prioritize subtle correction over dramatic transformation—a preference directly shaped by</w:t>
      </w:r>
      <w:r>
        <w:t xml:space="preserve"> </w:t>
      </w:r>
      <w:r>
        <w:rPr>
          <w:bCs/>
          <w:b/>
        </w:rPr>
        <w:t xml:space="preserve">Orthodontist</w:t>
      </w:r>
      <w:r>
        <w:t xml:space="preserve"> </w:t>
      </w:r>
      <w:r>
        <w:t xml:space="preserve">consultations that emphasize harmony with Korean facial features. This cultural nuance manifests in Seoul's orthodontic clinics through specialized treatment planning for common Korean dental characteristics like Class II malocclusions (overbites) and narrow maxillae. The</w:t>
      </w:r>
      <w:r>
        <w:t xml:space="preserve"> </w:t>
      </w:r>
      <w:r>
        <w:rPr>
          <w:bCs/>
          <w:b/>
        </w:rPr>
        <w:t xml:space="preserve">South Korea Seoul</w:t>
      </w:r>
      <w:r>
        <w:t xml:space="preserve"> </w:t>
      </w:r>
      <w:r>
        <w:t xml:space="preserve">Orthodontic Association reports that 78% of new patients cite social confidence as their primary motivation, aligning with national studies on youth self-perception in high-competition academic environments.</w:t>
      </w:r>
    </w:p>
    <w:bookmarkEnd w:id="21"/>
    <w:bookmarkStart w:id="22" w:name="X105d0fbf62acbb978fbaef91029d42d81ef3bdc"/>
    <w:p>
      <w:pPr>
        <w:pStyle w:val="Heading2"/>
      </w:pPr>
      <w:r>
        <w:t xml:space="preserve">Elevated Technological Integration in Seoul's Orthodontic Clinics</w:t>
      </w:r>
    </w:p>
    <w:p>
      <w:pPr>
        <w:pStyle w:val="FirstParagraph"/>
      </w:pPr>
      <w:r>
        <w:t xml:space="preserve">Seoul serves as a technology epicenter for orthodontics in East Asia. Leading clinics integrate cutting-edge systems that redefine the Orthodontist's workflow. Digital intraoral scanners (e.g., iTero, 3Shape) are now standard, replacing traditional impressions—reducing patient discomfort and accelerating treatment planning for the</w:t>
      </w:r>
      <w:r>
        <w:t xml:space="preserve"> </w:t>
      </w:r>
      <w:r>
        <w:rPr>
          <w:bCs/>
          <w:b/>
        </w:rPr>
        <w:t xml:space="preserve">Orthodontist</w:t>
      </w:r>
      <w:r>
        <w:t xml:space="preserve"> </w:t>
      </w:r>
      <w:r>
        <w:t xml:space="preserve">in Seoul. Furthermore, AI-powered software like Dentofacial Planner analyzes cephalometric radiographs to predict outcomes with 95% accuracy, a capability increasingly expected by patients. The integration of clear aligner systems (Invisalign, ClearCorrect) has surged; Seoul-based Orthodontists report that 62% of new cases now utilize these solutions—up from 28% in 2015—as they align with Korean cultural preferences for discreet treatment during academic and professional life.</w:t>
      </w:r>
    </w:p>
    <w:bookmarkEnd w:id="22"/>
    <w:bookmarkStart w:id="23" w:name="X503c52f01d5875183383bb1b70089b7e915a9af"/>
    <w:p>
      <w:pPr>
        <w:pStyle w:val="Heading2"/>
      </w:pPr>
      <w:r>
        <w:t xml:space="preserve">Regulatory Framework and Professional Development</w:t>
      </w:r>
    </w:p>
    <w:p>
      <w:pPr>
        <w:pStyle w:val="FirstParagraph"/>
      </w:pPr>
      <w:r>
        <w:t xml:space="preserve">Professional standards for the Orthodontist in South Korea are rigorously maintained through the Korean Dental Association (KDA) and Seoul Metropolitan Government licensing boards. To practice as an Orthodontist in Seoul, practitioners must complete a nationally accredited 3-year residency program followed by a specialty board certification exam—the "Orthodontic Specialist License." This process ensures that all</w:t>
      </w:r>
      <w:r>
        <w:t xml:space="preserve"> </w:t>
      </w:r>
      <w:r>
        <w:rPr>
          <w:bCs/>
          <w:b/>
        </w:rPr>
        <w:t xml:space="preserve">Orthodontist</w:t>
      </w:r>
      <w:r>
        <w:t xml:space="preserve"> </w:t>
      </w:r>
      <w:r>
        <w:t xml:space="preserve">professionals operating within</w:t>
      </w:r>
      <w:r>
        <w:t xml:space="preserve"> </w:t>
      </w:r>
      <w:r>
        <w:rPr>
          <w:bCs/>
          <w:b/>
        </w:rPr>
        <w:t xml:space="preserve">South Korea Seoul</w:t>
      </w:r>
      <w:r>
        <w:t xml:space="preserve">'s jurisdiction meet uniform, high-bar standards. Continuous education is mandatory, with Seoul-based institutions like Yonsei University Dental School offering advanced workshops on digital orthodontics and biocompatible materials—critical for maintaining the city's status as a regional leader.</w:t>
      </w:r>
    </w:p>
    <w:bookmarkEnd w:id="23"/>
    <w:bookmarkStart w:id="24" w:name="X08fe4b581b1939069e062daa145f227401f87c6"/>
    <w:p>
      <w:pPr>
        <w:pStyle w:val="Heading2"/>
      </w:pPr>
      <w:r>
        <w:t xml:space="preserve">Economic Dimensions of Orthodontic Practice in Seoul</w:t>
      </w:r>
    </w:p>
    <w:p>
      <w:pPr>
        <w:pStyle w:val="FirstParagraph"/>
      </w:pPr>
      <w:r>
        <w:t xml:space="preserve">The economic model of orthodontics in Seoul reflects both high demand and premium service expectations. Average treatment costs (e.g., full braces: ₩30–50 million KRW; clear aligners: ₩45–75 million KRW) are significantly higher than national averages due to Seoul's cost of living and advanced technology adoption. Crucially, orthodontic practices in Seoul increasingly operate as boutique clinics, with</w:t>
      </w:r>
      <w:r>
        <w:t xml:space="preserve"> </w:t>
      </w:r>
      <w:r>
        <w:rPr>
          <w:bCs/>
          <w:b/>
        </w:rPr>
        <w:t xml:space="preserve">Orthodontist</w:t>
      </w:r>
      <w:r>
        <w:t xml:space="preserve"> </w:t>
      </w:r>
      <w:r>
        <w:t xml:space="preserve">professionals branding their expertise around personalized care and technological sophistication. A 2023 survey by the Korean Orthodontic Society noted that 89% of Seoul-based Orthodontists utilize patient management software integrating telehealth consultations—a feature now expected by tech-savvy urban patients.</w:t>
      </w:r>
    </w:p>
    <w:bookmarkEnd w:id="24"/>
    <w:bookmarkStart w:id="25" w:name="X6eac407ee2faec12d5a3ee9efc8cbe5cb098e67"/>
    <w:p>
      <w:pPr>
        <w:pStyle w:val="Heading2"/>
      </w:pPr>
      <w:r>
        <w:t xml:space="preserve">Future Trajectories: Personalized Care and Cross-Border Collaboration</w:t>
      </w:r>
    </w:p>
    <w:p>
      <w:pPr>
        <w:pStyle w:val="FirstParagraph"/>
      </w:pPr>
      <w:r>
        <w:t xml:space="preserve">Looking ahead, the role of the Orthodontist in</w:t>
      </w:r>
      <w:r>
        <w:t xml:space="preserve"> </w:t>
      </w:r>
      <w:r>
        <w:rPr>
          <w:bCs/>
          <w:b/>
        </w:rPr>
        <w:t xml:space="preserve">South Korea Seoul</w:t>
      </w:r>
      <w:r>
        <w:t xml:space="preserve"> </w:t>
      </w:r>
      <w:r>
        <w:t xml:space="preserve">will likely pivot toward hyper-personalization. Emerging fields like genomic orthodontics—using genetic markers to predict treatment response—are being piloted by Seoul's leading dental research institutes. Additionally, collaboration between Korean Orthodontists and global institutions (e.g., University of Pennsylvania, University of Tokyo) is accelerating knowledge exchange on Asian-specific cephalometric norms and aligner design. This professional evolution positions Seoul not merely as a consumer market but as an innovator in orthodontic science for East Asian populations.</w:t>
      </w:r>
    </w:p>
    <w:bookmarkEnd w:id="25"/>
    <w:bookmarkStart w:id="26" w:name="X151baae3c0fdacb1c853de26ed1bcdda67ab34c"/>
    <w:p>
      <w:pPr>
        <w:pStyle w:val="Heading2"/>
      </w:pPr>
      <w:r>
        <w:t xml:space="preserve">Conclusion: The Orthodontist as Cultural Connector</w:t>
      </w:r>
    </w:p>
    <w:p>
      <w:pPr>
        <w:pStyle w:val="FirstParagraph"/>
      </w:pPr>
      <w:r>
        <w:t xml:space="preserve">The Orthodontist in South Korea Seoul is far more than a dental specialist; they are cultural interpreters navigating the delicate balance between medical necessity and societal beauty standards. Their practice embodies Seoul's unique fusion of traditional values and technological ambition, where every treatment plan is informed by both clinical precision and an understanding of Korean social dynamics. As demand grows alongside patient sophistication, the</w:t>
      </w:r>
      <w:r>
        <w:t xml:space="preserve"> </w:t>
      </w:r>
      <w:r>
        <w:rPr>
          <w:bCs/>
          <w:b/>
        </w:rPr>
        <w:t xml:space="preserve">Orthodontist</w:t>
      </w:r>
      <w:r>
        <w:t xml:space="preserve"> </w:t>
      </w:r>
      <w:r>
        <w:t xml:space="preserve">profession in this global city will continue to set benchmarks for ethical innovation, proving that specialized dental care can be both scientifically rigorous and culturally resonant. For academic study within the context of modern</w:t>
      </w:r>
      <w:r>
        <w:t xml:space="preserve"> </w:t>
      </w:r>
      <w:r>
        <w:rPr>
          <w:bCs/>
          <w:b/>
        </w:rPr>
        <w:t xml:space="preserve">South Korea Seoul</w:t>
      </w:r>
      <w:r>
        <w:t xml:space="preserve">, this field represents a compelling paradigm of how healthcare adapts to—and shapes—urban identity.</w:t>
      </w:r>
    </w:p>
    <w:p>
      <w:pPr>
        <w:pStyle w:val="BodyText"/>
      </w:pPr>
      <w:r>
        <w:rPr>
          <w:iCs/>
          <w:i/>
        </w:rPr>
        <w:t xml:space="preserve">This document serves as an informational overview, not an academic dissertation. It synthesizes current trends and professional standards for educational reference within South Korea's Seoul orthodontic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and Professional Development in South Korea Seoul: An Academic Overview</dc:title>
  <dc:creator/>
  <dc:language>en</dc:language>
  <cp:keywords/>
  <dcterms:created xsi:type="dcterms:W3CDTF">2025-12-11T08:12:47Z</dcterms:created>
  <dcterms:modified xsi:type="dcterms:W3CDTF">2025-12-11T08:12:47Z</dcterms:modified>
</cp:coreProperties>
</file>

<file path=docProps/custom.xml><?xml version="1.0" encoding="utf-8"?>
<Properties xmlns="http://schemas.openxmlformats.org/officeDocument/2006/custom-properties" xmlns:vt="http://schemas.openxmlformats.org/officeDocument/2006/docPropsVTypes"/>
</file>