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Spain</w:t>
      </w:r>
      <w:r>
        <w:t xml:space="preserve"> </w:t>
      </w:r>
      <w:r>
        <w:t xml:space="preserve">Barcelona</w:t>
      </w:r>
    </w:p>
    <w:bookmarkStart w:id="26" w:name="X217537f583dcf3736275d13d8b1f1b6249949a9"/>
    <w:p>
      <w:pPr>
        <w:pStyle w:val="Heading1"/>
      </w:pPr>
      <w:r>
        <w:t xml:space="preserve">The Evolving Profession of the Orthodontist in Spain Barcelona: A Contemporary Dissertation Analysis</w:t>
      </w:r>
    </w:p>
    <w:bookmarkStart w:id="20" w:name="Xe70f6eff7fe8c4a68bebbd813b872cca47ebe90"/>
    <w:p>
      <w:pPr>
        <w:pStyle w:val="Heading2"/>
      </w:pPr>
      <w:r>
        <w:t xml:space="preserve">Introduction: The Significance of Orthodontic Care in Urban Spanish Contexts</w:t>
      </w:r>
    </w:p>
    <w:p>
      <w:pPr>
        <w:pStyle w:val="FirstParagraph"/>
      </w:pPr>
      <w:r>
        <w:t xml:space="preserve">This Dissertation examines the critical role, professional landscape, and future trajectory of the</w:t>
      </w:r>
      <w:r>
        <w:t xml:space="preserve"> </w:t>
      </w:r>
      <w:r>
        <w:rPr>
          <w:bCs/>
          <w:b/>
        </w:rPr>
        <w:t xml:space="preserve">Orthodontist</w:t>
      </w:r>
      <w:r>
        <w:t xml:space="preserve"> </w:t>
      </w:r>
      <w:r>
        <w:t xml:space="preserve">within the specialized healthcare ecosystem of Spain Barcelona. As one of Europe's most dynamic metropolitan centers with a population exceeding 5.5 million in its urban area, Barcelona presents a unique case study for orthodontic practice. This analysis integrates clinical standards, educational pathways, patient demographics, and socio-economic factors specific to</w:t>
      </w:r>
      <w:r>
        <w:t xml:space="preserve"> </w:t>
      </w:r>
      <w:r>
        <w:rPr>
          <w:bCs/>
          <w:b/>
        </w:rPr>
        <w:t xml:space="preserve">Spain Barcelona</w:t>
      </w:r>
      <w:r>
        <w:t xml:space="preserve">, establishing the</w:t>
      </w:r>
      <w:r>
        <w:t xml:space="preserve"> </w:t>
      </w:r>
      <w:r>
        <w:rPr>
          <w:bCs/>
          <w:b/>
        </w:rPr>
        <w:t xml:space="preserve">Orthodontist</w:t>
      </w:r>
      <w:r>
        <w:t xml:space="preserve"> </w:t>
      </w:r>
      <w:r>
        <w:t xml:space="preserve">as an indispensable specialist within the broader dental and medical framework of the region.</w:t>
      </w:r>
    </w:p>
    <w:bookmarkEnd w:id="20"/>
    <w:bookmarkStart w:id="21" w:name="Xcc0c7e4067d950b23f650db656ac14932ac69ef"/>
    <w:p>
      <w:pPr>
        <w:pStyle w:val="Heading2"/>
      </w:pPr>
      <w:r>
        <w:t xml:space="preserve">Educational Pathways and Professional Certification in Spain</w:t>
      </w:r>
    </w:p>
    <w:p>
      <w:pPr>
        <w:pStyle w:val="FirstParagraph"/>
      </w:pPr>
      <w:r>
        <w:t xml:space="preserve">Becoming a certified Orthodontist in Spain, particularly within Barcelona, demands rigorous academic and clinical training. After obtaining a Dental Degree (Grado en Odontología) from accredited institutions like the University of Barcelona or Universitat Autònoma de Barcelona, aspiring specialists must complete a highly competitive two-year Master's program in Orthodontics. This specialized postgraduate training, regulated by the Spanish Ministry of Education and accredited through regional dental councils such as the Colegio Oficial de Odontólogos y Estomatólogos de Barcelona (COOB), is mandatory before independent practice. The Dissertation emphasizes that this stringent pathway ensures only highly qualified professionals operate as</w:t>
      </w:r>
      <w:r>
        <w:t xml:space="preserve"> </w:t>
      </w:r>
      <w:r>
        <w:rPr>
          <w:bCs/>
          <w:b/>
        </w:rPr>
        <w:t xml:space="preserve">Orthodontist</w:t>
      </w:r>
      <w:r>
        <w:t xml:space="preserve">s in</w:t>
      </w:r>
      <w:r>
        <w:t xml:space="preserve"> </w:t>
      </w:r>
      <w:r>
        <w:rPr>
          <w:bCs/>
          <w:b/>
        </w:rPr>
        <w:t xml:space="preserve">Spain Barcelona</w:t>
      </w:r>
      <w:r>
        <w:t xml:space="preserve">, directly impacting the quality and safety of patient care delivered across the city's diverse dental practices.</w:t>
      </w:r>
    </w:p>
    <w:bookmarkEnd w:id="21"/>
    <w:bookmarkStart w:id="22" w:name="X8f055ca2b1056d757a10262e254c3f6dfab7c41"/>
    <w:p>
      <w:pPr>
        <w:pStyle w:val="Heading2"/>
      </w:pPr>
      <w:r>
        <w:t xml:space="preserve">The Orthodontic Landscape: Practice Standards and Patient Needs in Barcelona</w:t>
      </w:r>
    </w:p>
    <w:p>
      <w:pPr>
        <w:pStyle w:val="FirstParagraph"/>
      </w:pPr>
      <w:r>
        <w:t xml:space="preserve">The role of the Orthodontist in Barcelona extends far beyond traditional braces. Contemporary practice encompasses advanced diagnostics using digital imaging (CBCT, intraoral scanners), clear aligner therapy (Invisalign, Candid), and interdisciplinary treatment planning with oral surgeons and periodontists. The Dissertation highlights a significant demographic trend: a rising demand for aesthetic orthodontic solutions among adolescents and adults in Barcelona's affluent urban centers. This trend is particularly pronounced in neighborhoods like Eixample, Gracia, and Sarrià-Sant Gervasi, where private clinics specializing in the Orthodontist's art flourish. The COOB sets strict practice guidelines ensuring that every Orthodontist operating within Barcelona adheres to national standards for patient safety, informed consent protocols (especially regarding digital treatment planning), and ethical billing practices – crucial factors in a market with both public and private healthcare access.</w:t>
      </w:r>
    </w:p>
    <w:bookmarkEnd w:id="22"/>
    <w:bookmarkStart w:id="23" w:name="X1809090a56375ae423b28ed65c67f9fd84316c0"/>
    <w:p>
      <w:pPr>
        <w:pStyle w:val="Heading2"/>
      </w:pPr>
      <w:r>
        <w:t xml:space="preserve">Challenges Facing the Orthodontist Profession in Spain Barcelona</w:t>
      </w:r>
    </w:p>
    <w:p>
      <w:pPr>
        <w:pStyle w:val="FirstParagraph"/>
      </w:pPr>
      <w:r>
        <w:t xml:space="preserve">This Dissertation identifies key challenges unique to the Orthodontist's role in Barcelona. Firstly, geographical disparities exist: while central districts boast high concentrations of specialized practitioners, underserved neighborhoods and smaller towns within Catalonia face significant barriers to accessing affordable orthodontic care. Secondly, the integration of cutting-edge technology (AI-driven treatment planning, 3D printing for appliances) presents both opportunities and financial hurdles for independent Orthodontist practices in a competitive market. Thirdly, navigating the complex Spanish public healthcare system (Sistema Sanitario Público de Catalunya - SSPC) is challenging; while basic orthodontic care is sometimes available through public clinics for minors with specific needs, access to specialized treatment remains largely private-sector driven in Barcelona, creating equity concerns. The Dissertation argues that these challenges necessitate a proactive role for the Orthodontist in advocating for policy reforms and innovative service models within</w:t>
      </w:r>
      <w:r>
        <w:t xml:space="preserve"> </w:t>
      </w:r>
      <w:r>
        <w:rPr>
          <w:bCs/>
          <w:b/>
        </w:rPr>
        <w:t xml:space="preserve">Spain Barcelona</w:t>
      </w:r>
      <w:r>
        <w:t xml:space="preserve">.</w:t>
      </w:r>
    </w:p>
    <w:bookmarkEnd w:id="23"/>
    <w:bookmarkStart w:id="24" w:name="X05cdb495407bbda660a17cb25fff4b2f4e0306e"/>
    <w:p>
      <w:pPr>
        <w:pStyle w:val="Heading2"/>
      </w:pPr>
      <w:r>
        <w:t xml:space="preserve">Future Directions: Technology, Accessibility, and Professional Identity</w:t>
      </w:r>
    </w:p>
    <w:p>
      <w:pPr>
        <w:pStyle w:val="FirstParagraph"/>
      </w:pPr>
      <w:r>
        <w:t xml:space="preserve">Looking forward, this Dissertation posits that the future of the Orthodontist in Spain Barcelona is intrinsically linked to technological adoption and enhanced accessibility. The proliferation of tele-orthodontics (e.g., remote progress monitoring via smartphone apps) offers promising solutions for improving patient convenience and potentially expanding reach beyond Barcelona's core areas. However, the Dissertation stresses that technology must complement, not replace, the essential clinical judgment and interpersonal skills of a qualified Orthodontist. Furthermore, fostering stronger partnerships between private Orthodontist practices in Barcelona and public health initiatives could significantly improve equity in access to care for vulnerable populations across Catalonia. The professional identity of the Orthodontist must also evolve; emphasizing not just technical skill but also communication, psychological support for patients (especially teens), and evidence-based practice will be paramount in maintaining high standards within the evolving healthcare landscape of</w:t>
      </w:r>
      <w:r>
        <w:t xml:space="preserve"> </w:t>
      </w:r>
      <w:r>
        <w:rPr>
          <w:bCs/>
          <w:b/>
        </w:rPr>
        <w:t xml:space="preserve">Spain Barcelona</w:t>
      </w:r>
      <w:r>
        <w:t xml:space="preserve">.</w:t>
      </w:r>
    </w:p>
    <w:bookmarkEnd w:id="24"/>
    <w:bookmarkStart w:id="25" w:name="X9bee129e79d00bddb1dd00b584dab19059fd8df"/>
    <w:p>
      <w:pPr>
        <w:pStyle w:val="Heading2"/>
      </w:pPr>
      <w:r>
        <w:t xml:space="preserve">Conclusion: The Indispensable Orthodontist in Modern Barcelona Healthcare</w:t>
      </w:r>
    </w:p>
    <w:p>
      <w:pPr>
        <w:pStyle w:val="FirstParagraph"/>
      </w:pPr>
      <w:r>
        <w:t xml:space="preserve">This Dissertation conclusively affirms the vital and evolving role of the Orthodontist within Spain Barcelona's healthcare infrastructure. From stringent educational requirements to navigating complex patient demands and systemic challenges, the profession is pivotal for achieving optimal oral health outcomes across all age groups in this major European city. The specialized expertise of the Orthodontist, grounded in Spanish regulatory frameworks yet responsive to global innovations, directly contributes to Barcelona's reputation as a leader in advanced dental care within Europe. As</w:t>
      </w:r>
      <w:r>
        <w:t xml:space="preserve"> </w:t>
      </w:r>
      <w:r>
        <w:rPr>
          <w:bCs/>
          <w:b/>
        </w:rPr>
        <w:t xml:space="preserve">Spain Barcelona</w:t>
      </w:r>
      <w:r>
        <w:t xml:space="preserve"> </w:t>
      </w:r>
      <w:r>
        <w:t xml:space="preserve">continues its trajectory as a cosmopolitan hub attracting medical tourists seeking high-quality orthodontics, the continued excellence and ethical practice of the Orthodontist remain non-negotiable cornerstones of this success. Future advancements will undoubtedly refine techniques, but the core value – delivered by a skilled, certified Orthodontist – will always be central to patient care 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Orthodontist in Spain Barcelona</dc:title>
  <dc:creator/>
  <dc:language>en</dc:language>
  <cp:keywords/>
  <dcterms:created xsi:type="dcterms:W3CDTF">2026-07-19T04:51:19Z</dcterms:created>
  <dcterms:modified xsi:type="dcterms:W3CDTF">2026-07-19T04:51:19Z</dcterms:modified>
</cp:coreProperties>
</file>

<file path=docProps/custom.xml><?xml version="1.0" encoding="utf-8"?>
<Properties xmlns="http://schemas.openxmlformats.org/officeDocument/2006/custom-properties" xmlns:vt="http://schemas.openxmlformats.org/officeDocument/2006/docPropsVTypes"/>
</file>