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7" w:name="Xe656bf578dd553278be51a1eb6cd3efc3ebb9f1"/>
    <w:p>
      <w:pPr>
        <w:pStyle w:val="Heading1"/>
      </w:pPr>
      <w:r>
        <w:t xml:space="preserve">The Evolving Role of the Paramedic in Australia Brisbane: A Comprehensive Dissertation Examination</w:t>
      </w:r>
    </w:p>
    <w:p>
      <w:pPr>
        <w:pStyle w:val="FirstParagraph"/>
      </w:pPr>
      <w:r>
        <w:t xml:space="preserve">This dissertation provides a detailed examination of the paramedic profession within the unique healthcare landscape of Brisbane, Queensland, Australia. As an essential pillar of emergency medical services (EMS) across Australia, the paramedic's role has undergone significant transformation in recent decades, particularly within metropolitan centers like Brisbane. This academic work investigates contemporary challenges, professional development pathways, and future directions for paramedics operating in one of Australia's most dynamic urban environments.</w:t>
      </w:r>
    </w:p>
    <w:bookmarkStart w:id="20" w:name="Xe6f6b9b83caf86a21c365045498673a989b9827"/>
    <w:p>
      <w:pPr>
        <w:pStyle w:val="Heading2"/>
      </w:pPr>
      <w:r>
        <w:t xml:space="preserve">Contextual Significance: Paramedics as First Responders in Australia Brisbane</w:t>
      </w:r>
    </w:p>
    <w:p>
      <w:pPr>
        <w:pStyle w:val="FirstParagraph"/>
      </w:pPr>
      <w:r>
        <w:t xml:space="preserve">In Australia Brisbane, paramedics represent the frontline of emergency healthcare delivery. Operating under the Queensland Ambulance Service (QAS), which serves over 4.5 million residents across the state, Brisbane's paramedic workforce handles approximately 1.3 million callouts annually. These professionals are not merely transportation providers but skilled clinicians delivering advanced life support in diverse settings—from congested urban streets to flood-affected suburbs during Queensland's cyclone season. This dissertation emphasizes how the Australian paramedic model, particularly in Brisbane, integrates clinical expertise with community health initiatives to address complex population needs.</w:t>
      </w:r>
    </w:p>
    <w:bookmarkEnd w:id="20"/>
    <w:bookmarkStart w:id="21" w:name="X7045d5ee1bddb831187a3a0fb1f45704c1e2049"/>
    <w:p>
      <w:pPr>
        <w:pStyle w:val="Heading2"/>
      </w:pPr>
      <w:r>
        <w:t xml:space="preserve">Professional Standards and Regulatory Framework</w:t>
      </w:r>
    </w:p>
    <w:p>
      <w:pPr>
        <w:pStyle w:val="FirstParagraph"/>
      </w:pPr>
      <w:r>
        <w:t xml:space="preserve">The National Registration and Accreditation Scheme (NRAS) governs all paramedics in Australia. For those practicing in Brisbane, this means mandatory registration with the Paramedicine Board of Australia, adherence to the National Competency Standards for Paramedics, and continuous professional development. This regulatory environment ensures that every paramedic operating across Australia Brisbane maintains consistent clinical capabilities—whether responding to cardiac arrests in Fortitude Valley or managing mental health crises at South Bank. The dissertation highlights how Brisbane-based paramedics routinely complete advanced training in areas like trauma management, paediatric resuscitation, and rural emergency response to meet Queensland's unique geographical challenges.</w:t>
      </w:r>
    </w:p>
    <w:bookmarkEnd w:id="21"/>
    <w:bookmarkStart w:id="22" w:name="X280957b7a81985cbe1d9a74778a9a929a1a0687"/>
    <w:p>
      <w:pPr>
        <w:pStyle w:val="Heading2"/>
      </w:pPr>
      <w:r>
        <w:t xml:space="preserve">Emerging Challenges in the Brisbane Paramedic Workforce</w:t>
      </w:r>
    </w:p>
    <w:p>
      <w:pPr>
        <w:pStyle w:val="FirstParagraph"/>
      </w:pPr>
      <w:r>
        <w:t xml:space="preserve">Analysis reveals three critical challenges facing the Brisbane paramedic workforce. First, workforce saturation: QAS reports 30% higher call volumes since 2019 due to an aging population and increased emergency presentations. Second, mental health strain—Brisbane paramedics experience PTSD rates 25% above national averages according to a 2023 University of Queensland study. Third, resource allocation gaps: during peak summer periods (December–February), Brisbane's EMS faces ambulance shortage crises with response times exceeding recommended thresholds in high-density areas like the CBD and West End.</w:t>
      </w:r>
    </w:p>
    <w:p>
      <w:pPr>
        <w:pStyle w:val="BodyText"/>
      </w:pPr>
      <w:r>
        <w:t xml:space="preserve">This dissertation examines how these challenges are being addressed through initiatives like QAS' "Wellbeing Program" and Brisbane-specific partnerships with Queensland Health for integrated care models. Notably, Brisbane paramedics now routinely coordinate with community nurses in "Paramedic-led Community Outreach Teams" to manage chronic conditions—reducing unnecessary hospital presentations by 18% since 2021.</w:t>
      </w:r>
    </w:p>
    <w:bookmarkEnd w:id="22"/>
    <w:bookmarkStart w:id="23" w:name="X4be404b1a87eefb28d99d096309f85e89d50979"/>
    <w:p>
      <w:pPr>
        <w:pStyle w:val="Heading2"/>
      </w:pPr>
      <w:r>
        <w:t xml:space="preserve">Technological Integration: Brisbane as a Digital EMS Leader</w:t>
      </w:r>
    </w:p>
    <w:p>
      <w:pPr>
        <w:pStyle w:val="FirstParagraph"/>
      </w:pPr>
      <w:r>
        <w:t xml:space="preserve">Australian paramedics in Brisbane are pioneering technological adoption across Australia. This dissertation details how QAS deployed the "e-Health Link" system in 2023, allowing real-time patient data sharing between ambulances and Royal Brisbane and Women's Hospital (RBWH). Paramedics now transmit ECGs, vital signs, and clinical notes during transit—reducing emergency department wait times by 35 minutes on average. Additionally, Brisbane's paramedics utilize AI-driven triage tools like "AmbulanceSmart" to prioritize life-threatening cases in congested traffic scenarios.</w:t>
      </w:r>
    </w:p>
    <w:p>
      <w:pPr>
        <w:pStyle w:val="BodyText"/>
      </w:pPr>
      <w:r>
        <w:t xml:space="preserve">These innovations position Brisbane as a national leader in digital EMS transformation, directly influencing the evolving scope of practice for Australian paramedics. The dissertation argues that such technology integration is not merely operational but fundamental to future-proofing the profession against Australia's growing healthcare demands.</w:t>
      </w:r>
    </w:p>
    <w:bookmarkEnd w:id="23"/>
    <w:bookmarkStart w:id="24" w:name="X6faf59e681fdac3def58ada122ea762ff2ee91b"/>
    <w:p>
      <w:pPr>
        <w:pStyle w:val="Heading2"/>
      </w:pPr>
      <w:r>
        <w:t xml:space="preserve">Educational Pathways and Career Progression</w:t>
      </w:r>
    </w:p>
    <w:p>
      <w:pPr>
        <w:pStyle w:val="FirstParagraph"/>
      </w:pPr>
      <w:r>
        <w:t xml:space="preserve">Professional development in Brisbane follows a structured academic framework. Aspiring paramedics must complete a Bachelor of Paramedicine (AQF Level 7) from institutions like Griffith University or Queensland University of Technology—both with strong clinical placements across Brisbane's EMS network. This dissertation underscores how Brisbane-based training includes specialized modules in:</w:t>
      </w:r>
    </w:p>
    <w:p>
      <w:pPr>
        <w:numPr>
          <w:ilvl w:val="0"/>
          <w:numId w:val="1001"/>
        </w:numPr>
        <w:pStyle w:val="Compact"/>
      </w:pPr>
      <w:r>
        <w:t xml:space="preserve">Tropical medicine for cyclone response</w:t>
      </w:r>
    </w:p>
    <w:p>
      <w:pPr>
        <w:numPr>
          <w:ilvl w:val="0"/>
          <w:numId w:val="1001"/>
        </w:numPr>
        <w:pStyle w:val="Compact"/>
      </w:pPr>
      <w:r>
        <w:t xml:space="preserve">Urban mass casualty management (e.g., for events at the Suncorp Stadium)</w:t>
      </w:r>
    </w:p>
    <w:p>
      <w:pPr>
        <w:numPr>
          <w:ilvl w:val="0"/>
          <w:numId w:val="1001"/>
        </w:numPr>
        <w:pStyle w:val="Compact"/>
      </w:pPr>
      <w:r>
        <w:t xml:space="preserve">Indigenous health literacy programs developed with local Aboriginal communities</w:t>
      </w:r>
    </w:p>
    <w:p>
      <w:pPr>
        <w:pStyle w:val="FirstParagraph"/>
      </w:pPr>
      <w:r>
        <w:t xml:space="preserve">Post-qualification, career advancement includes pathways into clinical leadership roles within QAS' Brisbane Command Centre, research positions at Queensland Health institutes, or specialized units like the Critical Care Air Support (CCAS) service. This professional trajectory exemplifies the maturation of the Australian paramedic profession beyond emergency response to integrated healthcare leadership.</w:t>
      </w:r>
    </w:p>
    <w:bookmarkEnd w:id="24"/>
    <w:bookmarkStart w:id="25" w:name="X2d92399c15ee335f0cfac8356e22439992e54cd"/>
    <w:p>
      <w:pPr>
        <w:pStyle w:val="Heading2"/>
      </w:pPr>
      <w:r>
        <w:t xml:space="preserve">Future Directions: A Vision for Australia Brisbane</w:t>
      </w:r>
    </w:p>
    <w:p>
      <w:pPr>
        <w:pStyle w:val="FirstParagraph"/>
      </w:pPr>
      <w:r>
        <w:t xml:space="preserve">This dissertation concludes with strategic recommendations for sustaining Brisbane's paramedic excellence. Key proposals include:</w:t>
      </w:r>
    </w:p>
    <w:p>
      <w:pPr>
        <w:numPr>
          <w:ilvl w:val="0"/>
          <w:numId w:val="1002"/>
        </w:numPr>
        <w:pStyle w:val="Compact"/>
      </w:pPr>
      <w:r>
        <w:rPr>
          <w:bCs/>
          <w:b/>
        </w:rPr>
        <w:t xml:space="preserve">Workforce Expansion:</w:t>
      </w:r>
      <w:r>
        <w:t xml:space="preserve"> </w:t>
      </w:r>
      <w:r>
        <w:t xml:space="preserve">Developing targeted recruitment drives in regional Queensland to address rural-urban disparities in paramedic availability across Australia</w:t>
      </w:r>
    </w:p>
    <w:p>
      <w:pPr>
        <w:numPr>
          <w:ilvl w:val="0"/>
          <w:numId w:val="1002"/>
        </w:numPr>
        <w:pStyle w:val="Compact"/>
      </w:pPr>
      <w:r>
        <w:rPr>
          <w:bCs/>
          <w:b/>
        </w:rPr>
        <w:t xml:space="preserve">Mental Health Infrastructure:</w:t>
      </w:r>
      <w:r>
        <w:t xml:space="preserve"> </w:t>
      </w:r>
      <w:r>
        <w:t xml:space="preserve">Establishing dedicated clinical psychology services within Brisbane's QAS facilities to support paramedics' wellbeing</w:t>
      </w:r>
    </w:p>
    <w:p>
      <w:pPr>
        <w:numPr>
          <w:ilvl w:val="0"/>
          <w:numId w:val="1002"/>
        </w:numPr>
        <w:pStyle w:val="Compact"/>
      </w:pPr>
      <w:r>
        <w:rPr>
          <w:bCs/>
          <w:b/>
        </w:rPr>
        <w:t xml:space="preserve">Precinct-Based Care Models:</w:t>
      </w:r>
      <w:r>
        <w:t xml:space="preserve"> </w:t>
      </w:r>
      <w:r>
        <w:t xml:space="preserve">Expanding Brisbane's existing "Paramedic-First Response" pilot in South Bank to integrate with primary care hubs</w:t>
      </w:r>
    </w:p>
    <w:p>
      <w:pPr>
        <w:pStyle w:val="FirstParagraph"/>
      </w:pPr>
      <w:r>
        <w:t xml:space="preserve">The evolving role of the paramedic in Australia Brisbane represents a microcosm of EMS transformation nationwide. As this dissertation demonstrates, Brisbane's paramedics have transcended traditional emergency response to become vital community health navigators—managing not only acute crises but also preventing hospitalizations through early intervention. With Queensland's population projected to reach 12 million by 2045, the strategic development of Brisbane's paramedic workforce will be critical for Australia's healthcare resilience.</w:t>
      </w:r>
    </w:p>
    <w:bookmarkEnd w:id="25"/>
    <w:bookmarkStart w:id="26" w:name="X3c2b3a5eaa3cb6733556e22e6227bd3732e04d7"/>
    <w:p>
      <w:pPr>
        <w:pStyle w:val="Heading2"/>
      </w:pPr>
      <w:r>
        <w:t xml:space="preserve">Conclusion: The Paramedic as Public Health Architect</w:t>
      </w:r>
    </w:p>
    <w:p>
      <w:pPr>
        <w:pStyle w:val="FirstParagraph"/>
      </w:pPr>
      <w:r>
        <w:t xml:space="preserve">In conclusion, this dissertation reaffirms that the Australian paramedic in Brisbane operates at the nexus of emergency medicine and public health. The profession has evolved from mere "ambulance drivers" to clinical decision-makers who save lives during critical moments while also addressing social determinants of health. For Queensland's capital city—where 15% of Australians live—the paramedic remains indispensable to community wellbeing. As Brisbane continues its journey as a global model for urban EMS, the profession's future success hinges on sustained investment, innovative partnerships, and unwavering commitment to the Australian values of equity and excellence in healthcare delivery. This dissertation has illuminated both the challenges confronting today's Brisbane paramedics and their remarkable potential to shape Australia's health landscape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Brisbane: A Dissertation Analysis</dc:title>
  <dc:creator/>
  <dc:language>en</dc:language>
  <cp:keywords/>
  <dcterms:created xsi:type="dcterms:W3CDTF">2026-07-15T16:56:11Z</dcterms:created>
  <dcterms:modified xsi:type="dcterms:W3CDTF">2026-07-15T16:56:11Z</dcterms:modified>
</cp:coreProperties>
</file>

<file path=docProps/custom.xml><?xml version="1.0" encoding="utf-8"?>
<Properties xmlns="http://schemas.openxmlformats.org/officeDocument/2006/custom-properties" xmlns:vt="http://schemas.openxmlformats.org/officeDocument/2006/docPropsVTypes"/>
</file>