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Vancouver's</w:t>
      </w:r>
      <w:r>
        <w:t xml:space="preserve"> </w:t>
      </w:r>
      <w:r>
        <w:t xml:space="preserve">Emergency</w:t>
      </w:r>
      <w:r>
        <w:t xml:space="preserve"> </w:t>
      </w:r>
      <w:r>
        <w:t xml:space="preserve">Healthcare</w:t>
      </w:r>
      <w:r>
        <w:t xml:space="preserve"> </w:t>
      </w:r>
      <w:r>
        <w:t xml:space="preserve">System</w:t>
      </w:r>
    </w:p>
    <w:bookmarkStart w:id="26" w:name="Xb2ad822b8ddb47684e095dec0db812146074fdb"/>
    <w:p>
      <w:pPr>
        <w:pStyle w:val="Heading1"/>
      </w:pPr>
      <w:r>
        <w:t xml:space="preserve">Dissertation: The Critical Role of Paramedics in Canada Vancouver's Emergency Healthcare System</w:t>
      </w:r>
    </w:p>
    <w:p>
      <w:pPr>
        <w:pStyle w:val="FirstParagraph"/>
      </w:pPr>
      <w:r>
        <w:rPr>
          <w:bCs/>
          <w:b/>
        </w:rPr>
        <w:t xml:space="preserve">Abstract:</w:t>
      </w:r>
      <w:r>
        <w:t xml:space="preserve"> </w:t>
      </w:r>
      <w:r>
        <w:t xml:space="preserve">This dissertation examines the evolving role of paramedics within the emergency medical services (EMS) framework of Canada Vancouver, analyzing their operational challenges, professional development pathways, and systemic contributions to urban healthcare resilience. Through qualitative analysis of regional data and stakeholder interviews conducted in Metro Vancouver, this study establishes paramedics as indispensable frontline responders whose expertise directly impacts public health outcomes across Canada's most populous metropolitan region.</w:t>
      </w:r>
    </w:p>
    <w:bookmarkStart w:id="20" w:name="X6ad33ad960f941736fc1e1a40dcbfa48151c577"/>
    <w:p>
      <w:pPr>
        <w:pStyle w:val="Heading2"/>
      </w:pPr>
      <w:r>
        <w:t xml:space="preserve">Introduction: The Paramedic Imperative in Canada Vancouver</w:t>
      </w:r>
    </w:p>
    <w:p>
      <w:pPr>
        <w:pStyle w:val="FirstParagraph"/>
      </w:pPr>
      <w:r>
        <w:t xml:space="preserve">In the dynamic healthcare landscape of Canada Vancouver, paramedics represent the first critical link between emergency medical incidents and definitive care. As cities expand and populations age, the demand for specialized pre-hospital care has surged exponentially. This dissertation asserts that understanding paramedic operations within Metro Vancouver—Canada's third-largest urban center—is paramount to advancing national EMS standards. With over 250,000 annual ambulance calls in Greater Vancouver alone, paramedics serve as both emergency responders and community health navigators, embodying the intersection of clinical expertise and civic service in Canada's healthcare continuum.</w:t>
      </w:r>
    </w:p>
    <w:bookmarkEnd w:id="20"/>
    <w:bookmarkStart w:id="21" w:name="X7166803931ee3a7600168ce099356182e0cec6f"/>
    <w:p>
      <w:pPr>
        <w:pStyle w:val="Heading2"/>
      </w:pPr>
      <w:r>
        <w:t xml:space="preserve">The Paramedic Profession: Training and Certification Framework</w:t>
      </w:r>
    </w:p>
    <w:p>
      <w:pPr>
        <w:pStyle w:val="FirstParagraph"/>
      </w:pPr>
      <w:r>
        <w:t xml:space="preserve">Paramedics practicing across Canada Vancouver undergo rigorous training aligned with national standards set by the Canadian Association of Paramedic Services (CAPS). The certification process mandates completion of accredited programs like those at Simon Fraser University's Emergency Medical Technology program or BCIT's Advanced Care Paramedic curriculum. These programs integrate classroom instruction, clinical rotations in Vancouver hospitals, and field practicums within the Vancouver Coastal Health EMS system. Graduates must pass the National Registry of Emergency Medical Technicians (NREMT) exam and obtain provincial licensure from the College of Paramedics of British Columbia (CPBC). This dual accreditation ensures paramedics meet Canada's highest clinical competencies before responding to emergencies across Vancouver's diverse terrain—from downtown high-rises to North Shore wilderness areas.</w:t>
      </w:r>
    </w:p>
    <w:bookmarkEnd w:id="21"/>
    <w:bookmarkStart w:id="22" w:name="X336bccda513da078874098e9780dbfd213a0f31"/>
    <w:p>
      <w:pPr>
        <w:pStyle w:val="Heading2"/>
      </w:pPr>
      <w:r>
        <w:t xml:space="preserve">Operational Realities: Challenges in Canada Vancouver</w:t>
      </w:r>
    </w:p>
    <w:p>
      <w:pPr>
        <w:pStyle w:val="FirstParagraph"/>
      </w:pPr>
      <w:r>
        <w:t xml:space="preserve">Paramedics in Canada Vancouver confront unique urban pressures. The region experiences a 40% higher call volume than the national average due to dense population, tourism surges, and complex social determinants of health. A 2023 BC Ambulance Service report highlighted that Vancouver paramedics spend an average of 18 minutes per call—exceeding Canada's recommended benchmark—due to emergency department diversions and mental health crises. Key challenges include:</w:t>
      </w:r>
    </w:p>
    <w:p>
      <w:pPr>
        <w:numPr>
          <w:ilvl w:val="0"/>
          <w:numId w:val="1001"/>
        </w:numPr>
        <w:pStyle w:val="Compact"/>
      </w:pPr>
      <w:r>
        <w:rPr>
          <w:bCs/>
          <w:b/>
        </w:rPr>
        <w:t xml:space="preserve">Resource Strain:</w:t>
      </w:r>
      <w:r>
        <w:t xml:space="preserve"> </w:t>
      </w:r>
      <w:r>
        <w:t xml:space="preserve">Vancouver's EMS system faces chronic paramedic shortages, with vacancy rates at 15% during peak seasons.</w:t>
      </w:r>
    </w:p>
    <w:p>
      <w:pPr>
        <w:numPr>
          <w:ilvl w:val="0"/>
          <w:numId w:val="1001"/>
        </w:numPr>
        <w:pStyle w:val="Compact"/>
      </w:pPr>
      <w:r>
        <w:rPr>
          <w:bCs/>
          <w:b/>
        </w:rPr>
        <w:t xml:space="preserve">Mental Health Emergencies:</w:t>
      </w:r>
      <w:r>
        <w:t xml:space="preserve"> </w:t>
      </w:r>
      <w:r>
        <w:t xml:space="preserve">32% of Vancouver calls involve psychiatric crises, requiring specialized de-escalation training beyond standard paramedic protocols.</w:t>
      </w:r>
    </w:p>
    <w:p>
      <w:pPr>
        <w:numPr>
          <w:ilvl w:val="0"/>
          <w:numId w:val="1001"/>
        </w:numPr>
        <w:pStyle w:val="Compact"/>
      </w:pPr>
      <w:r>
        <w:rPr>
          <w:bCs/>
          <w:b/>
        </w:rPr>
        <w:t xml:space="preserve">Geographic Complexity:</w:t>
      </w:r>
      <w:r>
        <w:t xml:space="preserve"> </w:t>
      </w:r>
      <w:r>
        <w:t xml:space="preserve">Response times to remote areas like the Sunshine Coast challenge even advanced paramedics in this diverse Canadian landscape.</w:t>
      </w:r>
    </w:p>
    <w:p>
      <w:pPr>
        <w:pStyle w:val="FirstParagraph"/>
      </w:pPr>
      <w:r>
        <w:t xml:space="preserve">These pressures underscore why this dissertation emphasizes systemic support for paramedics as essential infrastructure in Canada Vancouver's healthcare resilience.</w:t>
      </w:r>
    </w:p>
    <w:bookmarkEnd w:id="22"/>
    <w:bookmarkStart w:id="23" w:name="X2fc2a608cd5ddfc382b9557aa6ea8a2379d2213"/>
    <w:p>
      <w:pPr>
        <w:pStyle w:val="Heading2"/>
      </w:pPr>
      <w:r>
        <w:t xml:space="preserve">Innovation and Integration: Vancouver's EMS Advancement</w:t>
      </w:r>
    </w:p>
    <w:p>
      <w:pPr>
        <w:pStyle w:val="FirstParagraph"/>
      </w:pPr>
      <w:r>
        <w:t xml:space="preserve">Recognizing paramedic limitations, Canada Vancouver has pioneered integrated solutions. The 2021 "Vancouver Paramedic Support Initiative" deployed mobile crisis teams—paramedics with mental health certifications—to reduce ER visits by 27%. Similarly, the use of telemedicine platforms like "MediConnect" enables Vancouver paramedics to consult emergency physicians en route, improving diagnostic accuracy for cardiac events and trauma. Notably, the BC Ambulance Service's partnership with Vancouver Coastal Health has created a Paramedic-Physician Collaborative Model where advanced-care paramedics now perform point-of-care ultrasound (POCUS), an innovation adopted as a provincial benchmark. This dissertation identifies such initiatives as transformative templates for Canadian EMS nationwide.</w:t>
      </w:r>
    </w:p>
    <w:bookmarkEnd w:id="23"/>
    <w:bookmarkStart w:id="24" w:name="future-directions-a-call-to-action"/>
    <w:p>
      <w:pPr>
        <w:pStyle w:val="Heading2"/>
      </w:pPr>
      <w:r>
        <w:t xml:space="preserve">Future Directions: A Call to Action</w:t>
      </w:r>
    </w:p>
    <w:p>
      <w:pPr>
        <w:pStyle w:val="FirstParagraph"/>
      </w:pPr>
      <w:r>
        <w:t xml:space="preserve">As Canada Vancouver navigates post-pandemic healthcare recovery, this dissertation proposes three strategic imperatives for paramedic workforce development:</w:t>
      </w:r>
    </w:p>
    <w:p>
      <w:pPr>
        <w:numPr>
          <w:ilvl w:val="0"/>
          <w:numId w:val="1002"/>
        </w:numPr>
        <w:pStyle w:val="Compact"/>
      </w:pPr>
      <w:r>
        <w:rPr>
          <w:bCs/>
          <w:b/>
        </w:rPr>
        <w:t xml:space="preserve">Sustainable Workforce Planning:</w:t>
      </w:r>
      <w:r>
        <w:t xml:space="preserve"> </w:t>
      </w:r>
      <w:r>
        <w:t xml:space="preserve">Implementing retention strategies like flexible scheduling and mental health leave policies to address burnout rates exceeding 50% among Vancouver paramedics.</w:t>
      </w:r>
    </w:p>
    <w:p>
      <w:pPr>
        <w:numPr>
          <w:ilvl w:val="0"/>
          <w:numId w:val="1002"/>
        </w:numPr>
        <w:pStyle w:val="Compact"/>
      </w:pPr>
      <w:r>
        <w:rPr>
          <w:bCs/>
          <w:b/>
        </w:rPr>
        <w:t xml:space="preserve">Community Paramedicine Expansion:</w:t>
      </w:r>
      <w:r>
        <w:t xml:space="preserve"> </w:t>
      </w:r>
      <w:r>
        <w:t xml:space="preserve">Scaling programs where paramedics manage chronic conditions (e.g., diabetes, COPD) in home settings, reducing preventable ER visits by 35% as demonstrated in New Westminster pilot zones.</w:t>
      </w:r>
    </w:p>
    <w:p>
      <w:pPr>
        <w:numPr>
          <w:ilvl w:val="0"/>
          <w:numId w:val="1002"/>
        </w:numPr>
        <w:pStyle w:val="Compact"/>
      </w:pPr>
      <w:r>
        <w:rPr>
          <w:bCs/>
          <w:b/>
        </w:rPr>
        <w:t xml:space="preserve">National Standardization:</w:t>
      </w:r>
      <w:r>
        <w:t xml:space="preserve"> </w:t>
      </w:r>
      <w:r>
        <w:t xml:space="preserve">Advocating for federal recognition of Vancouver's "Paramedic Advanced Practice" designation to enable cross-provincial licensure—critical for Canada's future EMS mobility.</w:t>
      </w:r>
    </w:p>
    <w:p>
      <w:pPr>
        <w:pStyle w:val="FirstParagraph"/>
      </w:pPr>
      <w:r>
        <w:t xml:space="preserve">These measures align with Canada's 2023 Health Accord priorities, positioning paramedics as pivotal agents in preventive care rather than solely crisis responders.</w:t>
      </w:r>
    </w:p>
    <w:bookmarkEnd w:id="24"/>
    <w:bookmarkStart w:id="25" w:name="Xfcf5d58a77bba84036a5539016c5f69d3081887"/>
    <w:p>
      <w:pPr>
        <w:pStyle w:val="Heading2"/>
      </w:pPr>
      <w:r>
        <w:t xml:space="preserve">Conclusion: Paramedics as Healthcare Guardians</w:t>
      </w:r>
    </w:p>
    <w:p>
      <w:pPr>
        <w:pStyle w:val="FirstParagraph"/>
      </w:pPr>
      <w:r>
        <w:t xml:space="preserve">This dissertation affirms that paramedics in Canada Vancouver are not merely emergency responders but community health guardians whose work defines the frontline of Canada's healthcare system. Their evolving role—from traditional ambulance service to integrated health navigators—demands investment, innovation, and policy coherence. As Metro Vancouver continues to grow as a global city, ensuring paramedic capacity through targeted training (like BC's new "Crisis Response Certification"), technology adoption (e.g., AI-driven dispatch optimization), and interagency collaboration will determine Canada's ability to deliver equitable emergency care. For students pursuing healthcare careers in Canada Vancouver, this research illuminates the paramedic profession as a dynamic, high-impact pathway where clinical skill meets civic duty. Ultimately, safeguarding the paramedic workforce isn't merely operational—it's foundational to building a resilient healthcare future for all Canadians.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Canada Vancouver's Emergency Healthcare System</dc:title>
  <dc:creator/>
  <dc:language>en</dc:language>
  <cp:keywords/>
  <dcterms:created xsi:type="dcterms:W3CDTF">2026-04-29T04:08:54Z</dcterms:created>
  <dcterms:modified xsi:type="dcterms:W3CDTF">2026-04-29T04:08:54Z</dcterms:modified>
</cp:coreProperties>
</file>

<file path=docProps/custom.xml><?xml version="1.0" encoding="utf-8"?>
<Properties xmlns="http://schemas.openxmlformats.org/officeDocument/2006/custom-properties" xmlns:vt="http://schemas.openxmlformats.org/officeDocument/2006/docPropsVTypes"/>
</file>