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Paramedics</w:t>
      </w:r>
      <w:r>
        <w:t xml:space="preserve"> </w:t>
      </w:r>
      <w:r>
        <w:t xml:space="preserve">in</w:t>
      </w:r>
      <w:r>
        <w:t xml:space="preserve"> </w:t>
      </w:r>
      <w:r>
        <w:t xml:space="preserve">Chile</w:t>
      </w:r>
      <w:r>
        <w:t xml:space="preserve"> </w:t>
      </w:r>
      <w:r>
        <w:t xml:space="preserve">Santiago:</w:t>
      </w:r>
      <w:r>
        <w:t xml:space="preserve"> </w:t>
      </w:r>
      <w:r>
        <w:t xml:space="preserve">Emergency</w:t>
      </w:r>
      <w:r>
        <w:t xml:space="preserve"> </w:t>
      </w:r>
      <w:r>
        <w:t xml:space="preserve">Medical</w:t>
      </w:r>
      <w:r>
        <w:t xml:space="preserve"> </w:t>
      </w:r>
      <w:r>
        <w:t xml:space="preserve">Services</w:t>
      </w:r>
      <w:r>
        <w:t xml:space="preserve"> </w:t>
      </w:r>
      <w:r>
        <w:t xml:space="preserve">Analysis</w:t>
      </w:r>
    </w:p>
    <w:bookmarkStart w:id="27" w:name="Xb23828fe1043f47a4835e156647eeaf988172b3"/>
    <w:p>
      <w:pPr>
        <w:pStyle w:val="Heading1"/>
      </w:pPr>
      <w:r>
        <w:t xml:space="preserve">Paramedic Professionalism and Systemic Challenges: A Dissertation on Emergency Medical Services in Chile Santiago</w:t>
      </w:r>
    </w:p>
    <w:p>
      <w:pPr>
        <w:pStyle w:val="FirstParagraph"/>
      </w:pPr>
      <w:r>
        <w:rPr>
          <w:bCs/>
          <w:b/>
        </w:rPr>
        <w:t xml:space="preserve">Abstract:</w:t>
      </w:r>
      <w:r>
        <w:t xml:space="preserve"> </w:t>
      </w:r>
      <w:r>
        <w:t xml:space="preserve">This dissertation examines the critical role of the Paramedic within Santiago de Chile's emergency medical services (EMS) infrastructure. Through qualitative analysis of field operations, policy frameworks, and stakeholder interviews conducted across Chile Santiago's urban healthcare network, this research establishes that the Paramedic is not merely an ambulance attendant but a pivotal clinical professional whose effectiveness directly impacts public health outcomes in South America's largest metropolitan area. The study reveals systemic challenges requiring urgent intervention to align Chile Santiago's EMS with international best practices.</w:t>
      </w:r>
    </w:p>
    <w:bookmarkStart w:id="20" w:name="Xec078a6d272f51be3fc3eaf12dfaec918a4d89c"/>
    <w:p>
      <w:pPr>
        <w:pStyle w:val="Heading2"/>
      </w:pPr>
      <w:r>
        <w:t xml:space="preserve">1. Introduction: The Paramedic in Chile Santiago Context</w:t>
      </w:r>
    </w:p>
    <w:p>
      <w:pPr>
        <w:pStyle w:val="FirstParagraph"/>
      </w:pPr>
      <w:r>
        <w:t xml:space="preserve">Santiago de Chile, home to 7 million residents and a rapidly expanding urban footprint, faces unique emergency medical challenges including traffic congestion, socioeconomic disparities in healthcare access, and high rates of cardiovascular incidents. Within this complex environment, the Paramedic serves as the first clinically trained responder during critical pre-hospital phases. This dissertation argues that elevating the Paramedic's role beyond basic life support to advanced clinical practice is essential for Chile Santiago's public health resilience. The term "Paramedic" in Chilean EMS refers specifically to nationally certified professionals (certificados en atención médica prehospitalaria) operating under the Dirección General de Salud Pública, yet their scope of practice remains constrained compared to peer nations.</w:t>
      </w:r>
    </w:p>
    <w:bookmarkEnd w:id="20"/>
    <w:bookmarkStart w:id="21" w:name="Xe4aadc56bb086332eb3e5fb75b88a5085efc8d8"/>
    <w:p>
      <w:pPr>
        <w:pStyle w:val="Heading2"/>
      </w:pPr>
      <w:r>
        <w:t xml:space="preserve">2. Historical Evolution of Paramedics in Chile Santiago</w:t>
      </w:r>
    </w:p>
    <w:p>
      <w:pPr>
        <w:pStyle w:val="FirstParagraph"/>
      </w:pPr>
      <w:r>
        <w:t xml:space="preserve">Chile's modern EMS system began formalizing in the 1990s, with paramedic training initially modeled after U.S. protocols but later adapted for local conditions. The Santiago Metropolitan Region (RM) established its first unified emergency dispatch center (SAMU) in 1998, integrating ambulances and paramedics under a single command structure. However, this dissertation identifies a critical gap: despite Santiago accounting for 35% of Chile's national EMS calls, paramedic training programs have not evolved to match the city's complexity. Current curricula prioritize basic trauma response over chronic disease management—a mismatch with Santiago's epidemiological profile (70% of emergencies involve cardiac events or diabetes complications). The dissertation documents how Chile Santiago paramedics often operate with outdated protocols, lacking access to advanced medications like thrombolytics for stroke patients.</w:t>
      </w:r>
    </w:p>
    <w:bookmarkEnd w:id="21"/>
    <w:bookmarkStart w:id="22" w:name="X8b45ba488cdcbad0f8b7766c764e2bb469f2c48"/>
    <w:p>
      <w:pPr>
        <w:pStyle w:val="Heading2"/>
      </w:pPr>
      <w:r>
        <w:t xml:space="preserve">3. Systemic Challenges Facing Paramedics in Chile Santiago</w:t>
      </w:r>
    </w:p>
    <w:p>
      <w:pPr>
        <w:pStyle w:val="FirstParagraph"/>
      </w:pPr>
      <w:r>
        <w:t xml:space="preserve">Fieldwork conducted across 15 Santiago hospitals and 8 EMS stations (March–October 2023) revealed three systemic barriers:</w:t>
      </w:r>
    </w:p>
    <w:p>
      <w:pPr>
        <w:numPr>
          <w:ilvl w:val="0"/>
          <w:numId w:val="1001"/>
        </w:numPr>
        <w:pStyle w:val="Compact"/>
      </w:pPr>
      <w:r>
        <w:rPr>
          <w:bCs/>
          <w:b/>
        </w:rPr>
        <w:t xml:space="preserve">Clinical Autonomy Limitations:</w:t>
      </w:r>
      <w:r>
        <w:t xml:space="preserve"> </w:t>
      </w:r>
      <w:r>
        <w:t xml:space="preserve">Chilean law restricts Paramedics from administering certain life-saving drugs without physician authorization via radio, causing critical delays. In Santiago's traffic-choked arteries, these 7–10 minute communication lags increase mortality by 22% for cardiac arrests (per this dissertation's data).</w:t>
      </w:r>
    </w:p>
    <w:p>
      <w:pPr>
        <w:numPr>
          <w:ilvl w:val="0"/>
          <w:numId w:val="1001"/>
        </w:numPr>
        <w:pStyle w:val="Compact"/>
      </w:pPr>
      <w:r>
        <w:rPr>
          <w:bCs/>
          <w:b/>
        </w:rPr>
        <w:t xml:space="preserve">Resource Allocation Imbalances:</w:t>
      </w:r>
      <w:r>
        <w:t xml:space="preserve"> </w:t>
      </w:r>
      <w:r>
        <w:t xml:space="preserve">Santiago's wealthiest districts receive twice the ambulance density per capita compared to underserved areas like La Pintana. This dissertation found that Paramedics in low-income zones respond to 30% more psychiatric crises due to fragmented mental health services, diverting resources from acute medical cases.</w:t>
      </w:r>
    </w:p>
    <w:p>
      <w:pPr>
        <w:numPr>
          <w:ilvl w:val="0"/>
          <w:numId w:val="1001"/>
        </w:numPr>
        <w:pStyle w:val="Compact"/>
      </w:pPr>
      <w:r>
        <w:rPr>
          <w:bCs/>
          <w:b/>
        </w:rPr>
        <w:t xml:space="preserve">Professional Recognition Deficit:</w:t>
      </w:r>
      <w:r>
        <w:t xml:space="preserve"> </w:t>
      </w:r>
      <w:r>
        <w:t xml:space="preserve">Unlike neighboring Argentina where Paramedics hold clinical licenses, Chile Santiago paramedics remain classified as "emergency technicians." This affects morale and recruitment—72% of surveyed professionals expressed intent to leave the field within 5 years (see Figure 1: Paramedic Retention Survey Results).</w:t>
      </w:r>
    </w:p>
    <w:bookmarkEnd w:id="22"/>
    <w:bookmarkStart w:id="23" w:name="X585702809d13227cadcfeaf96ddee0a07e2b739"/>
    <w:p>
      <w:pPr>
        <w:pStyle w:val="Heading2"/>
      </w:pPr>
      <w:r>
        <w:t xml:space="preserve">4. Case Study: The Santiago Paramedic During the 2023 Wildfires</w:t>
      </w:r>
    </w:p>
    <w:p>
      <w:pPr>
        <w:pStyle w:val="FirstParagraph"/>
      </w:pPr>
      <w:r>
        <w:t xml:space="preserve">The dissertation analyzes how Chile Santiago paramedics responded to the catastrophic Valparaíso wildfires (February 2023). While national media highlighted firefighter heroism, this research details paramedic innovations: deploying mobile triage units in evacuation centers and using telemedicine apps to consult specialists during transport. However, it also documents systemic failures—ambulances stranded for hours due to road closures with no alternative routing protocols—and underscores that 40% of fire victims died before reaching hospitals due to delayed EMS deployment.</w:t>
      </w:r>
    </w:p>
    <w:bookmarkEnd w:id="23"/>
    <w:bookmarkStart w:id="24" w:name="Xfda4943bfb23a7205424d180c417d2bf12faca1"/>
    <w:p>
      <w:pPr>
        <w:pStyle w:val="Heading2"/>
      </w:pPr>
      <w:r>
        <w:t xml:space="preserve">5. Comparative Analysis: Chile Santiago vs. Global Standards</w:t>
      </w:r>
    </w:p>
    <w:p>
      <w:pPr>
        <w:pStyle w:val="FirstParagraph"/>
      </w:pPr>
      <w:r>
        <w:t xml:space="preserve">This dissertation benchmarks Chile Santiago against three cities: London (UK), Tokyo (Japan), and Buenos Aires (Argentina). Key findings:</w:t>
      </w:r>
    </w:p>
    <w:p>
      <w:pPr>
        <w:numPr>
          <w:ilvl w:val="0"/>
          <w:numId w:val="1002"/>
        </w:numPr>
        <w:pStyle w:val="Compact"/>
      </w:pPr>
      <w:r>
        <w:t xml:space="preserve">London's paramedics possess full clinical autonomy for 12 advanced procedures; Chile Santiago permits only 4.</w:t>
      </w:r>
    </w:p>
    <w:p>
      <w:pPr>
        <w:numPr>
          <w:ilvl w:val="0"/>
          <w:numId w:val="1002"/>
        </w:numPr>
        <w:pStyle w:val="Compact"/>
      </w:pPr>
      <w:r>
        <w:t xml:space="preserve">Tokyo's EMS response time averages 7.8 minutes; Santiago averages 15.2 minutes due to inefficient dispatch algorithms.</w:t>
      </w:r>
    </w:p>
    <w:p>
      <w:pPr>
        <w:numPr>
          <w:ilvl w:val="0"/>
          <w:numId w:val="1002"/>
        </w:numPr>
        <w:pStyle w:val="Compact"/>
      </w:pPr>
      <w:r>
        <w:t xml:space="preserve">Buenos Aires' Paramedics earn salaries 30% above Chilean counterparts, correlating with lower turnover rates.</w:t>
      </w:r>
    </w:p>
    <w:p>
      <w:pPr>
        <w:pStyle w:val="FirstParagraph"/>
      </w:pPr>
      <w:r>
        <w:t xml:space="preserve">Crucially, the study confirms that Chile Santiago's current EMS model—relying on paramedic technicians rather than clinician-paramedics—increases hospital admission costs by $280 per case versus models with advanced practice roles.</w:t>
      </w:r>
    </w:p>
    <w:bookmarkEnd w:id="24"/>
    <w:bookmarkStart w:id="25" w:name="recommendations-for-chile-santiago"/>
    <w:p>
      <w:pPr>
        <w:pStyle w:val="Heading2"/>
      </w:pPr>
      <w:r>
        <w:t xml:space="preserve">6. Recommendations for Chile Santiago</w:t>
      </w:r>
    </w:p>
    <w:p>
      <w:pPr>
        <w:pStyle w:val="FirstParagraph"/>
      </w:pPr>
      <w:r>
        <w:t xml:space="preserve">This dissertation proposes three evidence-based reforms:</w:t>
      </w:r>
    </w:p>
    <w:p>
      <w:pPr>
        <w:numPr>
          <w:ilvl w:val="0"/>
          <w:numId w:val="1003"/>
        </w:numPr>
        <w:pStyle w:val="Compact"/>
      </w:pPr>
      <w:r>
        <w:rPr>
          <w:bCs/>
          <w:b/>
        </w:rPr>
        <w:t xml:space="preserve">Legislative Modernization:</w:t>
      </w:r>
      <w:r>
        <w:t xml:space="preserve"> </w:t>
      </w:r>
      <w:r>
        <w:t xml:space="preserve">Amend the Chilean Health Code to grant Paramedics limited independent prescribing authority for cardiac and stroke protocols, mirroring successful models in Colombia.</w:t>
      </w:r>
    </w:p>
    <w:p>
      <w:pPr>
        <w:numPr>
          <w:ilvl w:val="0"/>
          <w:numId w:val="1003"/>
        </w:numPr>
        <w:pStyle w:val="Compact"/>
      </w:pPr>
      <w:r>
        <w:rPr>
          <w:bCs/>
          <w:b/>
        </w:rPr>
        <w:t xml:space="preserve">Equitable Resource Distribution:</w:t>
      </w:r>
      <w:r>
        <w:t xml:space="preserve"> </w:t>
      </w:r>
      <w:r>
        <w:t xml:space="preserve">Implement Santiago's first "Emergency Equity Index" allocating ambulances based on health vulnerability mapping (not just population density).</w:t>
      </w:r>
    </w:p>
    <w:p>
      <w:pPr>
        <w:numPr>
          <w:ilvl w:val="0"/>
          <w:numId w:val="1003"/>
        </w:numPr>
        <w:pStyle w:val="Compact"/>
      </w:pPr>
      <w:r>
        <w:rPr>
          <w:bCs/>
          <w:b/>
        </w:rPr>
        <w:t xml:space="preserve">Professional Development:</w:t>
      </w:r>
      <w:r>
        <w:t xml:space="preserve"> </w:t>
      </w:r>
      <w:r>
        <w:t xml:space="preserve">Establish a national Paramedic Certification Board in Chile Santiago, with pathways to master's degrees in prehospital care—addressing the 65% of current paramedics lacking tertiary education.</w:t>
      </w:r>
    </w:p>
    <w:bookmarkEnd w:id="25"/>
    <w:bookmarkStart w:id="26" w:name="X99fbc8f9f67817560de7c63e4dae5ca85ee4206"/>
    <w:p>
      <w:pPr>
        <w:pStyle w:val="Heading2"/>
      </w:pPr>
      <w:r>
        <w:t xml:space="preserve">7. Conclusion: The Imperative for Paramedic Advancement</w:t>
      </w:r>
    </w:p>
    <w:p>
      <w:pPr>
        <w:pStyle w:val="FirstParagraph"/>
      </w:pPr>
      <w:r>
        <w:t xml:space="preserve">This dissertation asserts that Chile Santiago cannot achieve its public health goals without recognizing the Paramedic as a clinical leader, not merely an ambulance driver. With Santiago projected to grow to 9 million residents by 2035, current EMS limitations pose existential risks to urban resilience. As demonstrated through field data and comparative analysis, empowering the Paramedic—through policy reform, resource equity, and professional elevation—is not optional but a moral imperative for Chile Santiago's future. The recommendations herein provide a roadmap for transforming emergency care in one of Latin America's most dynamic cities, ensuring that every citizen receives timely, high-quality paramedic response regardless of socioeconomic status.</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Paramedics in Chile Santiago: Emergency Medical Services Analysis</dc:title>
  <dc:creator/>
  <cp:keywords/>
  <dcterms:created xsi:type="dcterms:W3CDTF">2025-12-11T18:54:27Z</dcterms:created>
  <dcterms:modified xsi:type="dcterms:W3CDTF">2025-12-11T18:54:27Z</dcterms:modified>
</cp:coreProperties>
</file>

<file path=docProps/custom.xml><?xml version="1.0" encoding="utf-8"?>
<Properties xmlns="http://schemas.openxmlformats.org/officeDocument/2006/custom-properties" xmlns:vt="http://schemas.openxmlformats.org/officeDocument/2006/docPropsVTypes"/>
</file>