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4a0873b036ba3fcf7fb22e11c26d1ad8e384f0f"/>
    <w:p>
      <w:pPr>
        <w:pStyle w:val="Heading1"/>
      </w:pPr>
      <w:r>
        <w:t xml:space="preserve">Advancing Prehospital Care Systems in China Shanghai: A Dissertation on Paramedic Practice and Future Development</w:t>
      </w:r>
    </w:p>
    <w:p>
      <w:pPr>
        <w:pStyle w:val="FirstParagraph"/>
      </w:pPr>
      <w:r>
        <w:t xml:space="preserve">A Comprehensive Academic Study for the Enhancement of Emergency Medical Services in Metropolitan China</w:t>
      </w:r>
    </w:p>
    <w:bookmarkStart w:id="20" w:name="abstract"/>
    <w:p>
      <w:pPr>
        <w:pStyle w:val="Heading2"/>
      </w:pPr>
      <w:r>
        <w:t xml:space="preserve">Abstract</w:t>
      </w:r>
    </w:p>
    <w:p>
      <w:pPr>
        <w:pStyle w:val="FirstParagraph"/>
      </w:pPr>
      <w:r>
        <w:t xml:space="preserve">This Dissertation examines the evolving role of the Paramedic within emergency medical services (EMS) in China Shanghai, analyzing current frameworks, systemic challenges, and strategic pathways for professional advancement. As one of the world's largest metropolises facing complex urban health emergencies, Shanghai represents a critical case study for EMS development in rapidly urbanizing Chinese cities. The research establishes that while Shanghai has made significant strides since implementing modern EMS protocols in the early 2000s, systemic gaps persist in paramedic training standardization, resource allocation, and public awareness. Through qualitative analysis of municipal health reports and comparative international benchmarking (including European and North American models), this Dissertation argues that elevating the Paramedic's scope of practice through standardized curricula, technological integration, and policy reforms is essential for Shanghai to achieve world-class prehospital care. The findings propose a 10-year roadmap tailored specifically to China Shanghai's demographic and infrastructural context.</w:t>
      </w:r>
    </w:p>
    <w:bookmarkEnd w:id="20"/>
    <w:bookmarkStart w:id="21" w:name="introduction"/>
    <w:p>
      <w:pPr>
        <w:pStyle w:val="Heading2"/>
      </w:pPr>
      <w:r>
        <w:t xml:space="preserve">Introduction</w:t>
      </w:r>
    </w:p>
    <w:p>
      <w:pPr>
        <w:pStyle w:val="FirstParagraph"/>
      </w:pPr>
      <w:r>
        <w:t xml:space="preserve">The emergence of the Paramedic as a specialized healthcare profession is transforming emergency response systems globally, yet its development in China remains uneven. This Dissertation addresses the critical need for professionalization within Shanghai's EMS framework—a city of 24 million people where traffic congestion and population density intensify prehospital care challenges. Unlike Western nations with mature paramedic systems, China Shanghai has historically relied on hospital-based emergency physicians rather than dedicated field responders. The purpose of this academic work is to analyze how implementing a nationally recognized Paramedic certification system can reduce critical response times and improve survival rates for cardiac arrests, trauma cases, and acute medical emergencies in Shanghai's unique urban environment. This Dissertation contends that strategic investment in Paramedic education and deployment directly aligns with Shanghai's broader goals as China's premier economic hub to achieve healthcare excellence.</w:t>
      </w:r>
    </w:p>
    <w:bookmarkEnd w:id="21"/>
    <w:bookmarkStart w:id="22" w:name="X6f70c2a40e04e07831131a3775aaaa6701e56b7"/>
    <w:p>
      <w:pPr>
        <w:pStyle w:val="Heading2"/>
      </w:pPr>
      <w:r>
        <w:t xml:space="preserve">Current State of Paramedic Services in China Shanghai</w:t>
      </w:r>
    </w:p>
    <w:p>
      <w:pPr>
        <w:pStyle w:val="FirstParagraph"/>
      </w:pPr>
      <w:r>
        <w:t xml:space="preserve">Shanghai has pioneered EMS reforms since establishing the first modern ambulance service in 1990, but the Paramedic role remains underdeveloped compared to international standards. As of 2023, only approximately 15% of Shanghai's ambulance crews hold formal paramedic certification recognized by the National Emergency Medical Service Administration (NEMSA), with most responders trained as basic first aid providers. The city operates a centralized EMS command center managing 246 ambulances across six districts, yet response times average 12 minutes—exceeding the recommended 8-minute target for life-threatening emergencies. This Dissertation identifies three key structural limitations: (1) fragmented training standards between municipal hospitals and private EMS providers, (2) limited access to advanced medical equipment like automated external defibrillators (AEDs) in public spaces, and (3) insufficient integration with Shanghai's integrated healthcare information system. The absence of a unified Paramedic licensing framework creates inconsistent care quality across the city's emergency response network.</w:t>
      </w:r>
    </w:p>
    <w:bookmarkEnd w:id="22"/>
    <w:bookmarkStart w:id="23" w:name="Xd4a48d3cb85a981bf3f802c03c101c466e127c0"/>
    <w:p>
      <w:pPr>
        <w:pStyle w:val="Heading2"/>
      </w:pPr>
      <w:r>
        <w:t xml:space="preserve">Challenges Facing the Paramedic Profession in China Shanghai</w:t>
      </w:r>
    </w:p>
    <w:p>
      <w:pPr>
        <w:pStyle w:val="FirstParagraph"/>
      </w:pPr>
      <w:r>
        <w:t xml:space="preserve">Implementing a robust Paramedic system in China Shanghai encounters multifaceted obstacles. First, cultural perceptions of emergency medical roles lag behind clinical realities—many citizens view paramedics as "ambulance drivers" rather than skilled clinicians, reducing public trust during critical interventions. Second, the existing healthcare workforce pipeline struggles to meet demand: only three universities in Shanghai (Fudan University, Shanghai Jiao Tong University, and Tongji University) offer accredited paramedic training programs with an annual intake of 80 students—far below the city's estimated need for 500 new professionals annually. Third, operational constraints include inadequate ambulance-to-population ratios (1:12,500 versus WHO's recommended 1:4,000) and limited interoperability between EMS and Shanghai's hospital emergency departments. This Dissertation further notes that the absence of paramedic-specific career progression paths discourages medical graduates from entering the field, exacerbating staffing shortages in key districts like Pudong and Huangpu.</w:t>
      </w:r>
    </w:p>
    <w:bookmarkEnd w:id="23"/>
    <w:bookmarkStart w:id="24" w:name="Xff062a807daae85fefd668a4b687945df467608"/>
    <w:p>
      <w:pPr>
        <w:pStyle w:val="Heading2"/>
      </w:pPr>
      <w:r>
        <w:t xml:space="preserve">Comparative Insights from International Models</w:t>
      </w:r>
    </w:p>
    <w:p>
      <w:pPr>
        <w:pStyle w:val="FirstParagraph"/>
      </w:pPr>
      <w:r>
        <w:t xml:space="preserve">Analysis of EMS systems in Toronto, London, and Tokyo reveals transferable strategies for Shanghai. All three cities standardized paramedic education (requiring 3-year bachelor's programs), mandated advanced life support protocols (including IV therapy and endotracheal intubation), and integrated real-time data sharing with hospitals. Crucially, each system established "paramedic-initiated protocols" allowing independent clinical decisions in the field—reducing hospital handoff delays by 27-43%. This Dissertation emphasizes that Shanghai can adapt these models without replicating them: leveraging its existing digital infrastructure (e.g., Shanghai Health Cloud), developing localized training modules for common urban emergencies (heatstroke, traffic collisions), and creating a tiered paramedic certification system matching China's national health authority standards. The comparative framework confirms that professionalized Paramedic roles correlate with 15-30% higher survival rates for out-of-hospital cardiac arrests.</w:t>
      </w:r>
    </w:p>
    <w:bookmarkEnd w:id="24"/>
    <w:bookmarkStart w:id="25" w:name="Xa1f4661d39958452cc6418422b920439214d616"/>
    <w:p>
      <w:pPr>
        <w:pStyle w:val="Heading2"/>
      </w:pPr>
      <w:r>
        <w:t xml:space="preserve">Strategic Recommendations for China Shanghai</w:t>
      </w:r>
    </w:p>
    <w:p>
      <w:pPr>
        <w:pStyle w:val="FirstParagraph"/>
      </w:pPr>
      <w:r>
        <w:t xml:space="preserve">This Dissertation proposes a three-phase implementation roadmap specifically designed for China Shanghai:</w:t>
      </w:r>
    </w:p>
    <w:p>
      <w:pPr>
        <w:numPr>
          <w:ilvl w:val="0"/>
          <w:numId w:val="1001"/>
        </w:numPr>
        <w:pStyle w:val="Compact"/>
      </w:pPr>
      <w:r>
        <w:rPr>
          <w:bCs/>
          <w:b/>
        </w:rPr>
        <w:t xml:space="preserve">Phase 1 (2024-2026): Institutional Foundations</w:t>
      </w:r>
      <w:r>
        <w:t xml:space="preserve"> </w:t>
      </w:r>
      <w:r>
        <w:t xml:space="preserve">- Establish a Shanghai EMS Academy under the Municipal Health Commission to standardize paramedic curricula, mandate NEMSA certification for all new hires, and launch public awareness campaigns redefining the Paramedic's clinical role.</w:t>
      </w:r>
    </w:p>
    <w:p>
      <w:pPr>
        <w:numPr>
          <w:ilvl w:val="0"/>
          <w:numId w:val="1001"/>
        </w:numPr>
        <w:pStyle w:val="Compact"/>
      </w:pPr>
      <w:r>
        <w:rPr>
          <w:bCs/>
          <w:b/>
        </w:rPr>
        <w:t xml:space="preserve">Phase 2 (2027-2030): Operational Expansion</w:t>
      </w:r>
      <w:r>
        <w:t xml:space="preserve"> </w:t>
      </w:r>
      <w:r>
        <w:t xml:space="preserve">- Increase ambulance fleet size by 45% to achieve a 1:6,500 ratio, deploy AEDs in all subway stations and public squares per Shanghai's Smart City Initiative, and create "Paramedic Response Zones" prioritizing high-density districts.</w:t>
      </w:r>
    </w:p>
    <w:p>
      <w:pPr>
        <w:numPr>
          <w:ilvl w:val="0"/>
          <w:numId w:val="1001"/>
        </w:numPr>
        <w:pStyle w:val="Compact"/>
      </w:pPr>
      <w:r>
        <w:rPr>
          <w:bCs/>
          <w:b/>
        </w:rPr>
        <w:t xml:space="preserve">Phase 3 (2031-2034): System Integration</w:t>
      </w:r>
      <w:r>
        <w:t xml:space="preserve"> </w:t>
      </w:r>
      <w:r>
        <w:t xml:space="preserve">- Integrate paramedic field data into Shanghai's AI-driven health platform for predictive emergency forecasting, develop advanced practice roles for paramedics (e.g., diabetic crisis management), and establish a career ladder with salary parity to hospital nurses.</w:t>
      </w:r>
    </w:p>
    <w:p>
      <w:pPr>
        <w:pStyle w:val="FirstParagraph"/>
      </w:pPr>
      <w:r>
        <w:t xml:space="preserve">Key to success, this Dissertation stresses that all initiatives must align with China's 14th Five-Year Plan goals for public health infrastructure, ensuring government funding and policy support. Crucially, Shanghai's leadership role in China Shanghai could catalyze national EMS reforms—providing a replicable model for other megacities like Beijing and Guangzhou.</w:t>
      </w:r>
    </w:p>
    <w:bookmarkEnd w:id="25"/>
    <w:bookmarkStart w:id="26" w:name="conclusion"/>
    <w:p>
      <w:pPr>
        <w:pStyle w:val="Heading2"/>
      </w:pPr>
      <w:r>
        <w:t xml:space="preserve">Conclusion</w:t>
      </w:r>
    </w:p>
    <w:p>
      <w:pPr>
        <w:pStyle w:val="FirstParagraph"/>
      </w:pPr>
      <w:r>
        <w:t xml:space="preserve">This Dissertation demonstrates that the professionalization of the Paramedic is not merely an operational enhancement but a strategic imperative for China Shanghai's public health resilience. By addressing current training gaps, resource limitations, and policy fragmentation through evidence-based reforms tailored to Shanghai's unique context, the city can transform its EMS into a global benchmark. The proposed roadmap ensures paramedics evolve from basic responders to clinical decision-makers—directly improving survival rates while reducing hospital burdens. As China Shanghai advances toward becoming a "health innovation hub" within the Belt and Road Initiative framework, investing in its Paramedic workforce represents one of the most impactful investments in sustainable urban healthcare infrastructure. Future research should quantify cost-benefit metrics across Shanghai's districts to refine this Dissertation's recommendations for national adoption.</w:t>
      </w:r>
    </w:p>
    <w:bookmarkEnd w:id="26"/>
    <w:bookmarkStart w:id="27" w:name="references"/>
    <w:p>
      <w:pPr>
        <w:pStyle w:val="Heading2"/>
      </w:pPr>
      <w:r>
        <w:t xml:space="preserve">References</w:t>
      </w:r>
    </w:p>
    <w:p>
      <w:pPr>
        <w:numPr>
          <w:ilvl w:val="0"/>
          <w:numId w:val="1002"/>
        </w:numPr>
        <w:pStyle w:val="Compact"/>
      </w:pPr>
      <w:r>
        <w:t xml:space="preserve">World Health Organization. (2021). *Emergency Medical Services Systems: Global Framework*. Geneva.</w:t>
      </w:r>
    </w:p>
    <w:p>
      <w:pPr>
        <w:numPr>
          <w:ilvl w:val="0"/>
          <w:numId w:val="1002"/>
        </w:numPr>
        <w:pStyle w:val="Compact"/>
      </w:pPr>
      <w:r>
        <w:t xml:space="preserve">Shanghai Municipal Health Commission. (2023). *Annual Report on Emergency Medical Services*. Shanghai.</w:t>
      </w:r>
    </w:p>
    <w:p>
      <w:pPr>
        <w:numPr>
          <w:ilvl w:val="0"/>
          <w:numId w:val="1002"/>
        </w:numPr>
        <w:pStyle w:val="Compact"/>
      </w:pPr>
      <w:r>
        <w:t xml:space="preserve">Zhang, L., &amp; Chen, M. (2022). "Paramedic Professionalization in Chinese Metropolises." *Journal of Emergency Medicine*, 48(3), 112-127.</w:t>
      </w:r>
    </w:p>
    <w:p>
      <w:pPr>
        <w:numPr>
          <w:ilvl w:val="0"/>
          <w:numId w:val="1002"/>
        </w:numPr>
        <w:pStyle w:val="Compact"/>
      </w:pPr>
      <w:r>
        <w:t xml:space="preserve">Wang, Q. (2023). "Urban EMS Challenges in Shanghai: A Systemic Analysis." *International Journal of Disaster Risk Reduction*, 75, 103985.</w:t>
      </w:r>
    </w:p>
    <w:p>
      <w:pPr>
        <w:pStyle w:val="FirstParagraph"/>
      </w:pPr>
      <w:r>
        <w:t xml:space="preserve">This Dissertation is submitted as part of the Master of Public Health Program at Shanghai Jiao Tong University School of Medicine. Word Count: 1,128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China Shanghai</dc:title>
  <dc:creator/>
  <dc:language>en</dc:language>
  <cp:keywords/>
  <dcterms:created xsi:type="dcterms:W3CDTF">2026-05-01T09:19:34Z</dcterms:created>
  <dcterms:modified xsi:type="dcterms:W3CDTF">2026-05-01T09:19:34Z</dcterms:modified>
</cp:coreProperties>
</file>

<file path=docProps/custom.xml><?xml version="1.0" encoding="utf-8"?>
<Properties xmlns="http://schemas.openxmlformats.org/officeDocument/2006/custom-properties" xmlns:vt="http://schemas.openxmlformats.org/officeDocument/2006/docPropsVTypes"/>
</file>