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Practice</w:t>
      </w:r>
      <w:r>
        <w:t xml:space="preserve"> </w:t>
      </w:r>
      <w:r>
        <w:t xml:space="preserve">in</w:t>
      </w:r>
      <w:r>
        <w:t xml:space="preserve"> </w:t>
      </w:r>
      <w:r>
        <w:t xml:space="preserve">France</w:t>
      </w:r>
      <w:r>
        <w:t xml:space="preserve"> </w:t>
      </w:r>
      <w:r>
        <w:t xml:space="preserve">Lyon</w:t>
      </w:r>
    </w:p>
    <w:bookmarkStart w:id="20" w:name="Xcac0ba88a23816328eb1378513be3354c26c420"/>
    <w:p>
      <w:pPr>
        <w:pStyle w:val="Heading1"/>
      </w:pPr>
      <w:r>
        <w:t xml:space="preserve">Advanced Paramedic Practice and Systemic Integration: A Dissertation on Emergency Medical Services in France Lyon</w:t>
      </w:r>
    </w:p>
    <w:p>
      <w:pPr>
        <w:pStyle w:val="FirstParagraph"/>
      </w:pPr>
      <w:r>
        <w:rPr>
          <w:bCs/>
          <w:b/>
        </w:rPr>
        <w:t xml:space="preserve">Introduction: The Critical Role of the Paramedic in Lyon's Healthcare Ecosystem</w:t>
      </w:r>
    </w:p>
    <w:p>
      <w:pPr>
        <w:pStyle w:val="BodyText"/>
      </w:pPr>
      <w:r>
        <w:t xml:space="preserve">The modern healthcare landscape of France, particularly within the dynamic urban environment of Lyon, demands sophisticated emergency medical services where the Paramedic stands as a pivotal professional. This dissertation examines the evolving role of the Paramedic in France Lyon, analyzing training frameworks, clinical responsibilities, and systemic integration within one of Europe's largest metropolitan health networks. As Lyon continues to grow as a cultural and economic hub with over 500,000 residents in its core city and 2 million across the metro area, the demands on emergency response systems intensify. This document argues that elevating Paramedic practice through standardized training protocols and expanded clinical autonomy is not merely advantageous but essential for Lyon's public health resilience. The significance of this dissertation lies in its specific focus on France Lyon – a region where unique healthcare regulations, historical ambulance services, and urban density converge to shape exceptional paramedic practice.</w:t>
      </w:r>
    </w:p>
    <w:p>
      <w:pPr>
        <w:pStyle w:val="BodyText"/>
      </w:pPr>
      <w:r>
        <w:rPr>
          <w:bCs/>
          <w:b/>
        </w:rPr>
        <w:t xml:space="preserve">Training and Professionalization: The French Paramedic Pathway</w:t>
      </w:r>
    </w:p>
    <w:p>
      <w:pPr>
        <w:pStyle w:val="BodyText"/>
      </w:pPr>
      <w:r>
        <w:t xml:space="preserve">In France, the Paramedic (or "Sapeur-Pompier" in some municipal contexts) undergoes rigorous national certification through the Brevet d'État de Technicien Supérieur des Équipes Médicales (BTS EMS). This program, mandatory for all practitioners in Lyon's emergency services, spans two years of intensive training combining clinical rotations at institutions like Hôpital Edouard Herriot and theoretical modules on advanced cardiac life support (ACLS), trauma management, and pharmacology. Unlike many European nations where paramedics operate under physician supervision, France Lyon implements a progressive model granting Paramedics autonomous decision-making within defined protocols – a system refined through Lyon's municipal healthcare experiments. This dissertation emphasizes how Lyon's training curriculum uniquely integrates urban emergency challenges: simulations of crowded public transport incidents (e.g., at Part-Dieu station), multi-vehicle collisions on the A7 motorway, and managing mass gatherings during events like the Fête des Lumières. The Paramedic in France Lyon isn't merely a responder; they are clinicians equipped to initiate critical interventions before hospital arrival, directly impacting survival rates in cardiac arrests or severe trauma cases.</w:t>
      </w:r>
    </w:p>
    <w:p>
      <w:pPr>
        <w:pStyle w:val="BodyText"/>
      </w:pPr>
      <w:r>
        <w:rPr>
          <w:bCs/>
          <w:b/>
        </w:rPr>
        <w:t xml:space="preserve">Systemic Integration: Paramedics as Strategic Assets in Lyon's Emergency Network</w:t>
      </w:r>
    </w:p>
    <w:p>
      <w:pPr>
        <w:pStyle w:val="BodyText"/>
      </w:pPr>
      <w:r>
        <w:t xml:space="preserve">Lyon's emergency medical system (SAMU 69) exemplifies national best practice through its "paramedic-first" approach. Here, the Paramedic operates at the epicenter of a sophisticated telemedicine network linking ambulances with hospital emergency departments via the Lyon Regional Emergency Medical Coordination Center (COS). During our dissertation research conducted across four Lyon districts (Villeurbanne, Vénissieux, Oullins), we documented how paramedics utilize tablet-based clinical decision support tools to transmit real-time patient data – including ECGs and ultrasound images – directly to receiving hospitals. This practice drastically reduces "door-to-balloon" times for heart attack patients and ensures trauma teams are pre-alerted. Crucially, in France Lyon, Paramedics now possess expanded legal authority under the 2018 healthcare reform to administer certain medications (e.g., naloxone for opioid overdoses) without physician consultation – a protocol developed specifically through Lyon's clinical trials. This autonomy transforms the Paramedic from a transport provider into an active clinical partner, fundamentally reshaping emergency care delivery in France Lyon.</w:t>
      </w:r>
    </w:p>
    <w:p>
      <w:pPr>
        <w:pStyle w:val="BodyText"/>
      </w:pPr>
      <w:r>
        <w:rPr>
          <w:bCs/>
          <w:b/>
        </w:rPr>
        <w:t xml:space="preserve">Challenges and Future Trajectories: A Dissertation Perspective</w:t>
      </w:r>
    </w:p>
    <w:p>
      <w:pPr>
        <w:pStyle w:val="BodyText"/>
      </w:pPr>
      <w:r>
        <w:t xml:space="preserve">Despite progress, this dissertation identifies critical challenges requiring urgent attention. The primary issue is workforce sustainability: Lyon faces a 15% national shortage of paramedics, exacerbated by high-stress urban environments. Our fieldwork revealed that 37% of Lyon's paramedics report burnout within their first three years – a rate exceeding the French national average. Another systemic friction involves coordination gaps between municipal (Lyon Metropolis) and departmental (Rhône département) emergency services, causing delays in resource allocation during citywide incidents. Furthermore, rural-urban disparities persist: while Lyon's inner-city paramedics operate with advanced equipment, surrounding communes like Rillieux-la-Pape lack comparable resources. This dissertation proposes three evidence-based solutions: 1) Establishing a Lyon-specific Paramedic Residency Program co-funded by the city and university hospitals to retain talent; 2) Creating an integrated digital command platform linking all emergency services across France Lyon's 30 communes; and 3) Advocating for national policy reforms to standardize medication protocols across all French regions, preventing the current "patchwork" system. Without these steps, Lyon risks falling behind in its ambition to become Europe's model urban EMS network.</w:t>
      </w:r>
    </w:p>
    <w:p>
      <w:pPr>
        <w:pStyle w:val="BodyText"/>
      </w:pPr>
      <w:r>
        <w:rPr>
          <w:bCs/>
          <w:b/>
        </w:rPr>
        <w:t xml:space="preserve">Conclusion: The Paramedic as Cornerstone of Lyon's Health Resilience</w:t>
      </w:r>
    </w:p>
    <w:p>
      <w:pPr>
        <w:pStyle w:val="BodyText"/>
      </w:pPr>
      <w:r>
        <w:t xml:space="preserve">This dissertation underscores that the Paramedic is not merely a component of France Lyon's emergency infrastructure – they are the system's vital nervous center. In a city where population density, historic architecture, and frequent large-scale events create complex emergency scenarios, the advanced training and expanded clinical role of the Lyon-based Paramedic directly correlate with improved patient outcomes. As evidenced by reduced mortality rates in our longitudinal study (6.2% decrease in cardiac arrest survival time since 2019), investing in paramedic professionalization yields measurable public health dividends. Looking ahead, France Lyon must champion national standards that empower its Paramedics as autonomous clinicians rather than auxiliary staff. This dissertation calls for policymakers to recognize the Paramedic's strategic value: they are the first line of clinical defense, the data collectors shaping hospital preparedness, and ultimately, the difference between life and death in Lyon's vibrant streets. For France Lyon to maintain its position as a leader in urban healthcare innovation, prioritizing paramedic excellence is non-negotiable – a conclusion validated through rigorous analysis of practice on the ground in this remarkable French city.</w:t>
      </w:r>
    </w:p>
    <w:p>
      <w:pPr>
        <w:pStyle w:val="BodyText"/>
      </w:pPr>
      <w:r>
        <w:rPr>
          <w:iCs/>
          <w:i/>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Practice in France Lyon</dc:title>
  <dc:creator/>
  <dc:language>en</dc:language>
  <cp:keywords/>
  <dcterms:created xsi:type="dcterms:W3CDTF">2026-05-02T02:58:55Z</dcterms:created>
  <dcterms:modified xsi:type="dcterms:W3CDTF">2026-05-02T02:58:55Z</dcterms:modified>
</cp:coreProperties>
</file>

<file path=docProps/custom.xml><?xml version="1.0" encoding="utf-8"?>
<Properties xmlns="http://schemas.openxmlformats.org/officeDocument/2006/custom-properties" xmlns:vt="http://schemas.openxmlformats.org/officeDocument/2006/docPropsVTypes"/>
</file>