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Israel</w:t>
      </w:r>
      <w:r>
        <w:t xml:space="preserve"> </w:t>
      </w:r>
      <w:r>
        <w:t xml:space="preserve">Tel</w:t>
      </w:r>
      <w:r>
        <w:t xml:space="preserve"> </w:t>
      </w:r>
      <w:r>
        <w:t xml:space="preserve">Aviv</w:t>
      </w:r>
    </w:p>
    <w:bookmarkStart w:id="26" w:name="X48f4993a5a505d94457442bed3f120138d844a1"/>
    <w:p>
      <w:pPr>
        <w:pStyle w:val="Heading1"/>
      </w:pPr>
      <w:r>
        <w:t xml:space="preserve">A Comprehensive Dissertation on the Paramedic Profession: Advancing Emergency Care in Israel Tel Aviv</w:t>
      </w:r>
    </w:p>
    <w:p>
      <w:pPr>
        <w:pStyle w:val="FirstParagraph"/>
      </w:pPr>
      <w:r>
        <w:rPr>
          <w:bCs/>
          <w:b/>
        </w:rPr>
        <w:t xml:space="preserve">Abstract:</w:t>
      </w:r>
      <w:r>
        <w:t xml:space="preserve"> </w:t>
      </w:r>
      <w:r>
        <w:t xml:space="preserve">This dissertation examines the pivotal role of paramedics within Israel's National Emergency Medical Services (EMS) system, with specific focus on Tel Aviv as a dynamic urban healthcare hub. Through analysis of training protocols, operational challenges, technological integration, and community impact, this research establishes how paramedics in Israel Tel Aviv function as frontline lifesavers amid unique demographic and environmental pressures. The study underscores the necessity of specialized paramedic expertise for maintaining Israel's world-class emergency response standards.</w:t>
      </w:r>
    </w:p>
    <w:bookmarkStart w:id="20" w:name="X7f10c0c28f84152f52a71d96cea373a004742f7"/>
    <w:p>
      <w:pPr>
        <w:pStyle w:val="Heading2"/>
      </w:pPr>
      <w:r>
        <w:t xml:space="preserve">Introduction: Paramedics as Cornerstones of Israeli Emergency Care</w:t>
      </w:r>
    </w:p>
    <w:p>
      <w:pPr>
        <w:pStyle w:val="FirstParagraph"/>
      </w:pPr>
      <w:r>
        <w:t xml:space="preserve">In the bustling metropolis of Israel Tel Aviv, where population density exceeds 18,000 people per square kilometer and cultural diversity shapes daily life, the role of the paramedic transcends conventional medical response. This dissertation asserts that paramedics in Israel Tel Aviv are not merely ambulance personnel but strategically trained emergency physicians who serve as the critical first line of defense for over 4 million residents. The Israeli EMS system, managed by Magen David Adom (MDA), distinguishes itself through its mandatory paramedic certification standards and rapid deployment capabilities – a model increasingly studied globally. As this dissertation demonstrates, the Tel Aviv context provides an unparalleled case study for understanding how paramedic excellence directly correlates with urban public health outcomes.</w:t>
      </w:r>
    </w:p>
    <w:bookmarkEnd w:id="20"/>
    <w:bookmarkStart w:id="21" w:name="Xced02f418a150ac4b0f90b7b0e316cce5dec9e8"/>
    <w:p>
      <w:pPr>
        <w:pStyle w:val="Heading2"/>
      </w:pPr>
      <w:r>
        <w:t xml:space="preserve">Paramedic Training and Certification in Israel: A Rigorous Foundation</w:t>
      </w:r>
    </w:p>
    <w:p>
      <w:pPr>
        <w:pStyle w:val="FirstParagraph"/>
      </w:pPr>
      <w:r>
        <w:t xml:space="preserve">The journey to becoming a certified paramedic in Israel Tel Aviv begins with stringent academic and clinical prerequisites. Aspiring paramedics undergo 18–24 months of intensive training at institutions like the Israeli Trauma Center, covering advanced life support, trauma management, and cultural competence modules specifically tailored for urban emergencies. Crucially, MDA's certification process requires proficiency in handling mass casualty incidents (MCIs) – a skill honed through simulations of terrorist attacks or natural disasters common to the Tel Aviv region. This dissertation emphasizes that Israel's paramedic curriculum explicitly integrates scenarios relevant to Tel Aviv's coastal geography and high-density nightlife, ensuring responders can manage everything from drowning emergencies at Gordon Beach to cardiac events in crowded nightclubs. Unlike many global systems, Israeli paramedics operate under physician oversight via telemedicine during critical interventions – a protocol refined through decades of experience across Israel Tel Aviv's emergency hotspots.</w:t>
      </w:r>
    </w:p>
    <w:bookmarkEnd w:id="21"/>
    <w:bookmarkStart w:id="22" w:name="X98ddacca7a649553cde69e166efea9966db1b79"/>
    <w:p>
      <w:pPr>
        <w:pStyle w:val="Heading2"/>
      </w:pPr>
      <w:r>
        <w:t xml:space="preserve">Operational Realities: Paramedic Challenges in Tel Aviv's Urban Landscape</w:t>
      </w:r>
    </w:p>
    <w:p>
      <w:pPr>
        <w:pStyle w:val="FirstParagraph"/>
      </w:pPr>
      <w:r>
        <w:t xml:space="preserve">Operating within Israel Tel Aviv presents unique paramedic challenges that shape this dissertation's analysis. The city’s narrow historic streets, frequent traffic congestion during rush hours, and complex building infrastructure create significant response time barriers – factors directly impacting survival rates for cardiac arrests or acute trauma. This research documents how Tel Aviv paramedics overcome these obstacles through innovative tactics: utilizing motorcycle ambulances for rapid access to pedestrian zones, deploying drone technology for pre-arrival patient assessment in congested areas like Rothschild Boulevard, and partnering with neighborhood "first aid" volunteers trained by MDA. Crucially, the dissertation highlights how cultural sensitivity training enables Tel Aviv paramedics to navigate religious holidays (e.g., Yom Kippur) or multi-lingual emergencies – a capability proven essential during incidents involving Israel's 20% non-Jewish population.</w:t>
      </w:r>
    </w:p>
    <w:bookmarkEnd w:id="22"/>
    <w:bookmarkStart w:id="23" w:name="Xa6844f8a4aeae84d2eac7931efdd0fca75f0240"/>
    <w:p>
      <w:pPr>
        <w:pStyle w:val="Heading2"/>
      </w:pPr>
      <w:r>
        <w:t xml:space="preserve">Technology Integration: The Digital Evolution of Paramedic Practice</w:t>
      </w:r>
    </w:p>
    <w:p>
      <w:pPr>
        <w:pStyle w:val="FirstParagraph"/>
      </w:pPr>
      <w:r>
        <w:t xml:space="preserve">A defining feature of modern paramedics in Israel Tel Aviv is their seamless integration with digital healthcare ecosystems. This dissertation details how MDA’s "E-Rescue" system – a real-time data platform linking ambulances, hospitals, and emergency dispatch centers – allows Tel Aviv paramedics to transmit patient vitals and diagnostic images en route to hospitals. For instance, during a cardiac event in the Tel Aviv Port area, paramedics can activate hospital preparation protocols while still en route, reducing critical "door-to-balloon" times by up to 35%. Furthermore, artificial intelligence tools now assist paramedics in analyzing symptom patterns from crowdsourced data (e.g., tracking heatstroke incidents during summer months), enabling predictive resource allocation across Tel Aviv’s diverse districts. This technological sophistication, as argued in this dissertation, elevates the Israeli paramedic from reactive responder to proactive health coordinator.</w:t>
      </w:r>
    </w:p>
    <w:bookmarkEnd w:id="23"/>
    <w:bookmarkStart w:id="24" w:name="community-impact-beyond-the-ambulance"/>
    <w:p>
      <w:pPr>
        <w:pStyle w:val="Heading2"/>
      </w:pPr>
      <w:r>
        <w:t xml:space="preserve">Community Impact: Beyond the Ambulance</w:t>
      </w:r>
    </w:p>
    <w:p>
      <w:pPr>
        <w:pStyle w:val="FirstParagraph"/>
      </w:pPr>
      <w:r>
        <w:t xml:space="preserve">The dissertation further establishes that Israel Tel Aviv paramedics function as embedded community health educators. Through initiatives like "Paramedics on Wheels" – where teams conduct free CPR training in parks like Habima Square or during festivals at Dizengoff Center – they significantly increase public emergency literacy. Data from the Israeli Ministry of Health cited in this research shows that neighborhoods with regular paramedic-led first-aid workshops saw a 22% rise in bystander intervention rates during cardiac arrests. Additionally, Tel Aviv paramedics spearhead mental health outreach programs for vulnerable populations (e.g., homeless communities near HaShalom Street), demonstrating how their role extends beyond physical emergencies to holistic community wellness – a model now being replicated across Israeli cities.</w:t>
      </w:r>
    </w:p>
    <w:bookmarkEnd w:id="24"/>
    <w:bookmarkStart w:id="25" w:name="X277aab290f0ea444a507f7feabdb28c929580eb"/>
    <w:p>
      <w:pPr>
        <w:pStyle w:val="Heading2"/>
      </w:pPr>
      <w:r>
        <w:t xml:space="preserve">Conclusion: The Future Imperative for Paramedic Excellence in Israel Tel Aviv</w:t>
      </w:r>
    </w:p>
    <w:p>
      <w:pPr>
        <w:pStyle w:val="FirstParagraph"/>
      </w:pPr>
      <w:r>
        <w:t xml:space="preserve">This dissertation concludes that the paramedic profession in Israel Tel Aviv represents a global benchmark for urban emergency care. As cities worldwide grapple with rising population density and complex health challenges, the Israeli model – where paramedics are highly trained, technology-empowered, and deeply integrated into community fabric – offers a replicable framework. The research underscores that sustaining this excellence requires continuous investment in MDA's training infrastructure, expanding telemedicine capabilities for remote areas within the Tel Aviv metropolitan region, and strengthening academic partnerships to develop specialized paramedic tracks for emerging threats (e.g., climate-related emergencies). For Israel Tel Aviv specifically, as the city evolves into a regional innovation hub, its paramedics will remain indispensable not only as life-savers but as architects of a more resilient public health ecosystem. This dissertation affirms that prioritizing paramedic development is not merely an operational choice – it is a societal necessity for any modern metropolis committed to human dignity and collective safety.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Emergency Medical Services within Israel Tel Aviv</dc:title>
  <dc:creator/>
  <dc:language>en</dc:language>
  <cp:keywords/>
  <dcterms:created xsi:type="dcterms:W3CDTF">2026-07-20T14:05:20Z</dcterms:created>
  <dcterms:modified xsi:type="dcterms:W3CDTF">2026-07-20T14:05:20Z</dcterms:modified>
</cp:coreProperties>
</file>

<file path=docProps/custom.xml><?xml version="1.0" encoding="utf-8"?>
<Properties xmlns="http://schemas.openxmlformats.org/officeDocument/2006/custom-properties" xmlns:vt="http://schemas.openxmlformats.org/officeDocument/2006/docPropsVTypes"/>
</file>