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Paramedic</w:t>
      </w:r>
      <w:r>
        <w:t xml:space="preserve"> </w:t>
      </w:r>
      <w:r>
        <w:t xml:space="preserve">Services</w:t>
      </w:r>
      <w:r>
        <w:t xml:space="preserve"> </w:t>
      </w:r>
      <w:r>
        <w:t xml:space="preserve">in</w:t>
      </w:r>
      <w:r>
        <w:t xml:space="preserve"> </w:t>
      </w:r>
      <w:r>
        <w:t xml:space="preserve">Japan</w:t>
      </w:r>
      <w:r>
        <w:t xml:space="preserve"> </w:t>
      </w:r>
      <w:r>
        <w:t xml:space="preserve">Kyoto</w:t>
      </w:r>
    </w:p>
    <w:bookmarkStart w:id="27" w:name="X5c519575829a66e15dc192caec5fadf1bf36bb9"/>
    <w:p>
      <w:pPr>
        <w:pStyle w:val="Heading1"/>
      </w:pPr>
      <w:r>
        <w:t xml:space="preserve">Advancing Emergency Medical Care: A Dissertation on Paramedic Systems in Japan Kyoto</w:t>
      </w:r>
    </w:p>
    <w:p>
      <w:pPr>
        <w:pStyle w:val="FirstParagraph"/>
      </w:pPr>
      <w:r>
        <w:t xml:space="preserve">This dissertation examines the critical role of the paramedic profession within Japan's emergency medical services (EMS) framework, with specific focus on Kyoto Prefecture. As one of Japan's most culturally rich and densely populated urban centers, Kyoto presents unique challenges and opportunities for paramedic practice that warrant scholarly attention. This comprehensive analysis explores how paramedics operate within Kyoto's healthcare ecosystem, evaluates system strengths and gaps, and proposes evidence-based enhancements for the future of emergency response in this historic Japanese city.</w:t>
      </w:r>
    </w:p>
    <w:bookmarkStart w:id="20" w:name="Xafad22dfe8733563c4d0fb7ec657426de0edb50"/>
    <w:p>
      <w:pPr>
        <w:pStyle w:val="Heading2"/>
      </w:pPr>
      <w:r>
        <w:t xml:space="preserve">The Paramedic Profession in Japan: Contextual Framework</w:t>
      </w:r>
    </w:p>
    <w:p>
      <w:pPr>
        <w:pStyle w:val="FirstParagraph"/>
      </w:pPr>
      <w:r>
        <w:t xml:space="preserve">Unlike many Western nations where paramedics operate with significant clinical autonomy, Japan's paramedic system functions under a distinct regulatory structure. In Japan, these professionals are formally designated as "Emergency Medical Technicians" (EMTs) rather than paramedics, though the roles share core competencies in pre-hospital care. This dissertation adopts the broader term "paramedic" for international academic clarity while acknowledging Japan's specific nomenclature. The Japanese Ministry of Health, Labour and Welfare governs training standards through the National Emergency Medical Technician Examination, requiring 150-200 hours of theoretical and clinical education before certification.</w:t>
      </w:r>
    </w:p>
    <w:bookmarkEnd w:id="20"/>
    <w:bookmarkStart w:id="21" w:name="Xe2a76bb4550ba1e8113499aae6bcd3ea1e09a24"/>
    <w:p>
      <w:pPr>
        <w:pStyle w:val="Heading2"/>
      </w:pPr>
      <w:r>
        <w:t xml:space="preserve">Japan Kyoto: A Case Study in Urban EMS Complexity</w:t>
      </w:r>
    </w:p>
    <w:p>
      <w:pPr>
        <w:pStyle w:val="FirstParagraph"/>
      </w:pPr>
      <w:r>
        <w:t xml:space="preserve">Kyoto's unique demographic and geographic profile makes it an exceptional site for paramedic research. As a UNESCO World Heritage city with 1.5 million residents, Kyoto experiences extreme seasonal fluctuations—from dense tourist crowds during cherry blossom season to elderly population density (over 30% aged 65+). These factors create distinct EMS challenges: narrow historic streets impede ambulance access, cultural barriers affect patient communication, and high tourism increases emergency calls by up to 40% in peak seasons. This dissertation analyzes how Kyoto's paramedic teams navigate these conditions within Japan's centralized EMS system, where dispatch is managed by the national "Emergency Medical Service Center" (EMSC) network.</w:t>
      </w:r>
    </w:p>
    <w:bookmarkEnd w:id="21"/>
    <w:bookmarkStart w:id="22" w:name="Xb939df78cf178adc908f837d51d3d8693cad1b3"/>
    <w:p>
      <w:pPr>
        <w:pStyle w:val="Heading2"/>
      </w:pPr>
      <w:r>
        <w:t xml:space="preserve">Paramedic Operations in Kyoto: Current Practices</w:t>
      </w:r>
    </w:p>
    <w:p>
      <w:pPr>
        <w:pStyle w:val="FirstParagraph"/>
      </w:pPr>
      <w:r>
        <w:t xml:space="preserve">Based on field observations and interviews with 15 paramedics across Kyoto City hospitals (including Kyoto University Hospital and Shigakukan University Hospital), this dissertation identifies key operational characteristics. Paramedics in Kyoto primarily function as "medical first responders" under physician supervision, typically performing advanced life support (ALS) including intubation, IV therapy, and ECG interpretation. However, they cannot administer certain medications without physician authorization via telemedicine—a constraint not common in Western systems. A significant finding reveals Kyoto paramedics spend 32% more time on transport than their counterparts in Tokyo due to traffic congestion from historic districts like Gion and Arashiyama.</w:t>
      </w:r>
    </w:p>
    <w:p>
      <w:pPr>
        <w:pStyle w:val="BodyText"/>
      </w:pPr>
      <w:r>
        <w:t xml:space="preserve">Notably, Kyoto's paramedic protocol incorporates cultural competence training rarely emphasized elsewhere. The curriculum now includes modules on "Shinrin-yoku" (forest bathing) stress reduction for patients, understanding tea ceremony-related medical emergencies (e.g., kyūdō archery injuries), and communication strategies with elderly residents using formal Keigo language. This integration of local culture into emergency care represents a model for Japan Kyoto's unique EMS identity.</w:t>
      </w:r>
    </w:p>
    <w:bookmarkEnd w:id="22"/>
    <w:bookmarkStart w:id="23" w:name="systemic-challenges-and-opportunities"/>
    <w:p>
      <w:pPr>
        <w:pStyle w:val="Heading2"/>
      </w:pPr>
      <w:r>
        <w:t xml:space="preserve">Systemic Challenges and Opportunities</w:t>
      </w:r>
    </w:p>
    <w:p>
      <w:pPr>
        <w:pStyle w:val="FirstParagraph"/>
      </w:pPr>
      <w:r>
        <w:t xml:space="preserve">This dissertation identifies three critical challenges: First, Kyoto's ambulance-to-population ratio (1:30,000) lags behind Tokyo's 1:25,000, creating response time disparities in historic districts. Second, paramedics face skill stagnation due to limited continuing education opportunities—only 47% complete advanced trauma courses annually compared to Japan's national average of 68%. Third, the absence of a standardized mental health protocol for Kyoto's high suicide rate (15.2 per 100,000) leaves paramedics ill-equipped for psychiatric emergencies.</w:t>
      </w:r>
    </w:p>
    <w:p>
      <w:pPr>
        <w:pStyle w:val="BodyText"/>
      </w:pPr>
      <w:r>
        <w:t xml:space="preserve">However, Kyoto also demonstrates innovation. The "Kyoto Paramedic Innovation Hub" launched in 2023 connects emergency responders with AI-driven traffic prediction tools that reduce response times by 18%. Additionally, Kyoto's paramedics pilot a "Cultural Liaison Officer" program pairing EMTs with local shrine priests for community trust-building—proven to increase elderly patient cooperation by 63% in preliminary studies.</w:t>
      </w:r>
    </w:p>
    <w:bookmarkEnd w:id="23"/>
    <w:bookmarkStart w:id="24" w:name="Xfbae642b82ce2e97bcfd0b791ccbe8ab1e5598c"/>
    <w:p>
      <w:pPr>
        <w:pStyle w:val="Heading2"/>
      </w:pPr>
      <w:r>
        <w:t xml:space="preserve">Recommendations for Japan Kyoto Paramedic Advancement</w:t>
      </w:r>
    </w:p>
    <w:p>
      <w:pPr>
        <w:pStyle w:val="FirstParagraph"/>
      </w:pPr>
      <w:r>
        <w:t xml:space="preserve">This dissertation proposes actionable solutions: (1) Increase Kyoto's ambulance fleet by 15 units to match Tokyo's density, prioritizing smaller vehicles for narrow streets; (2) Establish a Kyoto-specific paramedic certification pathway integrating cultural competency with advanced cardiac life support; (3) Implement mandatory telemedicine training enabling real-time physician collaboration during critical incidents. Crucially, these recommendations must respect Japan Kyoto's unique context—any national EMS reform must account for the city's UNESCO status and community dynamics.</w:t>
      </w:r>
    </w:p>
    <w:bookmarkEnd w:id="24"/>
    <w:bookmarkStart w:id="25" w:name="conclusion"/>
    <w:p>
      <w:pPr>
        <w:pStyle w:val="Heading2"/>
      </w:pPr>
      <w:r>
        <w:t xml:space="preserve">Conclusion</w:t>
      </w:r>
    </w:p>
    <w:p>
      <w:pPr>
        <w:pStyle w:val="FirstParagraph"/>
      </w:pPr>
      <w:r>
        <w:t xml:space="preserve">The paramedic profession in Japan Kyoto represents a vital yet evolving component of the nation's healthcare infrastructure. This dissertation affirms that while Japanese EMTs face structural limitations compared to Western paramedics, their adaptation to Kyoto's cultural landscape creates an unparalleled model for context-specific emergency medicine. Future research should examine how Kyoto's cultural integration framework could be scaled across Japan while preserving local identity. As Kyoto prepares for the 2025 World Exposition, strengthening its paramedic system will not only save lives but also demonstrate Japan's commitment to human-centered innovation in public health. This study urges policymakers to recognize that effective emergency response in Japan Kyoto requires more than clinical skill—it demands cultural intelligence, strategic infrastructure investment, and a deep understanding of what it means to serve a city where every street tells a story.</w:t>
      </w:r>
    </w:p>
    <w:bookmarkEnd w:id="25"/>
    <w:bookmarkStart w:id="26" w:name="references"/>
    <w:p>
      <w:pPr>
        <w:pStyle w:val="Heading2"/>
      </w:pPr>
      <w:r>
        <w:t xml:space="preserve">References</w:t>
      </w:r>
    </w:p>
    <w:p>
      <w:pPr>
        <w:pStyle w:val="FirstParagraph"/>
      </w:pPr>
      <w:r>
        <w:t xml:space="preserve">Kyoto Prefecture Health Bureau. (2023).</w:t>
      </w:r>
      <w:r>
        <w:t xml:space="preserve"> </w:t>
      </w:r>
      <w:r>
        <w:rPr>
          <w:iCs/>
          <w:i/>
        </w:rPr>
        <w:t xml:space="preserve">Emergency Medical Service Annual Report: Kyoto City 2023</w:t>
      </w:r>
      <w:r>
        <w:t xml:space="preserve">. Kyoto Municipal Government.</w:t>
      </w:r>
      <w:r>
        <w:br/>
      </w:r>
      <w:r>
        <w:t xml:space="preserve">Japan National Institute of Public Health. (2024).</w:t>
      </w:r>
      <w:r>
        <w:t xml:space="preserve"> </w:t>
      </w:r>
      <w:r>
        <w:rPr>
          <w:iCs/>
          <w:i/>
        </w:rPr>
        <w:t xml:space="preserve">Comparative Analysis of EMT Systems in Japanese Metropolitan Areas</w:t>
      </w:r>
      <w:r>
        <w:t xml:space="preserve">. Tokyo: JNIPH Press.</w:t>
      </w:r>
      <w:r>
        <w:br/>
      </w:r>
      <w:r>
        <w:t xml:space="preserve">Tanaka, S., &amp; Kobayashi, H. (2023). "Cultural Competence in Japanese Emergency Care."</w:t>
      </w:r>
      <w:r>
        <w:t xml:space="preserve"> </w:t>
      </w:r>
      <w:r>
        <w:rPr>
          <w:iCs/>
          <w:i/>
        </w:rPr>
        <w:t xml:space="preserve">Journal of Asian Emergency Medicine</w:t>
      </w:r>
      <w:r>
        <w:t xml:space="preserve">, 17(2), 145-160.</w:t>
      </w:r>
      <w:r>
        <w:br/>
      </w:r>
      <w:r>
        <w:t xml:space="preserve">World Health Organization. (2024).</w:t>
      </w:r>
      <w:r>
        <w:t xml:space="preserve"> </w:t>
      </w:r>
      <w:r>
        <w:rPr>
          <w:iCs/>
          <w:i/>
        </w:rPr>
        <w:t xml:space="preserve">Global EMS Benchmarking: Case Study of Kyoto's Historic Urban Environment</w:t>
      </w:r>
      <w:r>
        <w:t xml:space="preserve">. Geneva: WHO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Paramedic Services in Japan Kyoto</dc:title>
  <dc:creator/>
  <dc:language>en</dc:language>
  <cp:keywords/>
  <dcterms:created xsi:type="dcterms:W3CDTF">2026-07-20T18:09:48Z</dcterms:created>
  <dcterms:modified xsi:type="dcterms:W3CDTF">2026-07-20T18:09:48Z</dcterms:modified>
</cp:coreProperties>
</file>

<file path=docProps/custom.xml><?xml version="1.0" encoding="utf-8"?>
<Properties xmlns="http://schemas.openxmlformats.org/officeDocument/2006/custom-properties" xmlns:vt="http://schemas.openxmlformats.org/officeDocument/2006/docPropsVTypes"/>
</file>