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Japan</w:t>
      </w:r>
      <w:r>
        <w:t xml:space="preserve"> </w:t>
      </w:r>
      <w:r>
        <w:t xml:space="preserve">Osaka's</w:t>
      </w:r>
      <w:r>
        <w:t xml:space="preserve"> </w:t>
      </w:r>
      <w:r>
        <w:t xml:space="preserve">Emergency</w:t>
      </w:r>
      <w:r>
        <w:t xml:space="preserve"> </w:t>
      </w:r>
      <w:r>
        <w:t xml:space="preserve">Medical</w:t>
      </w:r>
      <w:r>
        <w:t xml:space="preserve"> </w:t>
      </w:r>
      <w:r>
        <w:t xml:space="preserve">Services</w:t>
      </w:r>
    </w:p>
    <w:bookmarkStart w:id="26" w:name="X3c98e826f9a9c592be247fc231a27ba2683cd03"/>
    <w:p>
      <w:pPr>
        <w:pStyle w:val="Heading1"/>
      </w:pPr>
      <w:r>
        <w:t xml:space="preserve">Dissertation: The Evolving Role of Paramedics in Japan Osaka's Emergency Medical Services Framework</w:t>
      </w:r>
    </w:p>
    <w:p>
      <w:pPr>
        <w:pStyle w:val="FirstParagraph"/>
      </w:pPr>
      <w:r>
        <w:rPr>
          <w:bCs/>
          <w:b/>
        </w:rPr>
        <w:t xml:space="preserve">Abstract:</w:t>
      </w:r>
      <w:r>
        <w:t xml:space="preserve"> </w:t>
      </w:r>
      <w:r>
        <w:t xml:space="preserve">This Dissertation critically examines the current structure, challenges, and future trajectory of paramedic services within the emergency medical landscape of Japan Osaka. As a densely populated urban center facing unique demographic and geographic challenges, Osaka necessitates a robust and adaptive pre-hospital care system. This analysis explores how the role of the paramedic—though distinct from Western models in terminology and scope—is pivotal to Japan's national emergency response strategy, with particular emphasis on Osaka's implementation strategies, workforce development needs, and opportunities for enhanced integration within the broader healthcare ecosystem.</w:t>
      </w:r>
    </w:p>
    <w:bookmarkStart w:id="20" w:name="Xc865574dd92172826d51930da5e51f55e6b6473"/>
    <w:p>
      <w:pPr>
        <w:pStyle w:val="Heading2"/>
      </w:pPr>
      <w:r>
        <w:t xml:space="preserve">1. Introduction: Contextualizing Paramedic Services in Japan Osaka</w:t>
      </w:r>
    </w:p>
    <w:p>
      <w:pPr>
        <w:pStyle w:val="FirstParagraph"/>
      </w:pPr>
      <w:r>
        <w:t xml:space="preserve">The role of the</w:t>
      </w:r>
      <w:r>
        <w:t xml:space="preserve"> </w:t>
      </w:r>
      <w:r>
        <w:rPr>
          <w:iCs/>
          <w:i/>
        </w:rPr>
        <w:t xml:space="preserve">Paramedic</w:t>
      </w:r>
      <w:r>
        <w:t xml:space="preserve"> </w:t>
      </w:r>
      <w:r>
        <w:t xml:space="preserve">within Japan's emergency medical services (EMS) system requires nuanced understanding. While Japan employs the term "Emergency Medical Technician" (EMT), often colloquially referred to as paramedics in international contexts, their training, scope of practice, and integration differ significantly from North American or European models. This Dissertation focuses on Osaka Prefecture—a megacity with over 2.7 million residents in its core city—where the demand for timely and effective pre-hospital care is exceptionally high due to extreme population density, significant aging demographics (Osaka has one of Japan's highest proportions of citizens aged 65+), and proximity to active seismic zones. Understanding the specific operational realities and professional identity of</w:t>
      </w:r>
      <w:r>
        <w:t xml:space="preserve"> </w:t>
      </w:r>
      <w:r>
        <w:rPr>
          <w:iCs/>
          <w:i/>
        </w:rPr>
        <w:t xml:space="preserve">Paramedic</w:t>
      </w:r>
      <w:r>
        <w:t xml:space="preserve"> </w:t>
      </w:r>
      <w:r>
        <w:t xml:space="preserve">personnel in</w:t>
      </w:r>
      <w:r>
        <w:t xml:space="preserve"> </w:t>
      </w:r>
      <w:r>
        <w:rPr>
          <w:bCs/>
          <w:b/>
        </w:rPr>
        <w:t xml:space="preserve">Japan Osaka</w:t>
      </w:r>
      <w:r>
        <w:t xml:space="preserve"> </w:t>
      </w:r>
      <w:r>
        <w:t xml:space="preserve">is therefore critical for advancing public health outcomes.</w:t>
      </w:r>
    </w:p>
    <w:bookmarkEnd w:id="20"/>
    <w:bookmarkStart w:id="21" w:name="X9cebb8c8d5daf4ca857fa972233a48dd26b8af8"/>
    <w:p>
      <w:pPr>
        <w:pStyle w:val="Heading2"/>
      </w:pPr>
      <w:r>
        <w:t xml:space="preserve">2. The Current EMS Framework in Japan Osaka: Structure and Scope of Practice</w:t>
      </w:r>
    </w:p>
    <w:p>
      <w:pPr>
        <w:pStyle w:val="FirstParagraph"/>
      </w:pPr>
      <w:r>
        <w:t xml:space="preserve">In</w:t>
      </w:r>
      <w:r>
        <w:t xml:space="preserve"> </w:t>
      </w:r>
      <w:r>
        <w:rPr>
          <w:bCs/>
          <w:b/>
        </w:rPr>
        <w:t xml:space="preserve">Japan Osaka</w:t>
      </w:r>
      <w:r>
        <w:t xml:space="preserve">, the EMS system operates primarily under the authority of local fire departments (e.g., Naniwa Fire Department), with ambulance services provided by specialized teams. While "Paramedic" is not an official title used in Japanese law, individuals performing advanced life support (ALS) functions—such as administering IV medications, managing airways beyond basic techniques, and performing limited cardiac interventions—constitute the core of ALS provision. Their scope is defined nationally by the Ministry of Health, Labour and Welfare (MHLW), but implementation varies locally. In Osaka City specifically, paramedics undergo rigorous training at designated institutions (e.g., Osaka University of Health Science) followed by certification. The critical distinction lies in their role: they are primarily *ambulance-based providers*, not integrated into hospital emergency departments or independent responders as seen elsewhere. This model places immense responsibility on the</w:t>
      </w:r>
      <w:r>
        <w:t xml:space="preserve"> </w:t>
      </w:r>
      <w:r>
        <w:rPr>
          <w:iCs/>
          <w:i/>
        </w:rPr>
        <w:t xml:space="preserve">Paramedic</w:t>
      </w:r>
      <w:r>
        <w:t xml:space="preserve"> </w:t>
      </w:r>
      <w:r>
        <w:t xml:space="preserve">to deliver advanced care within minutes during transport, a scenario demanding exceptional clinical judgment under pressure.</w:t>
      </w:r>
    </w:p>
    <w:bookmarkEnd w:id="21"/>
    <w:bookmarkStart w:id="22" w:name="X5cfdba7d075a679c0ed3ede042f65c6952576ab"/>
    <w:p>
      <w:pPr>
        <w:pStyle w:val="Heading2"/>
      </w:pPr>
      <w:r>
        <w:t xml:space="preserve">3. Key Challenges Facing Paramedics in Japan Osaka</w:t>
      </w:r>
    </w:p>
    <w:p>
      <w:pPr>
        <w:pStyle w:val="FirstParagraph"/>
      </w:pPr>
      <w:r>
        <w:t xml:space="preserve">This Dissertation identifies several systemic challenges impacting paramedic effectiveness in</w:t>
      </w:r>
      <w:r>
        <w:t xml:space="preserve"> </w:t>
      </w:r>
      <w:r>
        <w:rPr>
          <w:bCs/>
          <w:b/>
        </w:rPr>
        <w:t xml:space="preserve">Japan Osaka</w:t>
      </w:r>
      <w:r>
        <w:t xml:space="preserve">:</w:t>
      </w:r>
    </w:p>
    <w:p>
      <w:pPr>
        <w:numPr>
          <w:ilvl w:val="0"/>
          <w:numId w:val="1001"/>
        </w:numPr>
        <w:pStyle w:val="Compact"/>
      </w:pPr>
      <w:r>
        <w:rPr>
          <w:bCs/>
          <w:b/>
        </w:rPr>
        <w:t xml:space="preserve">Aging Population &amp; Complex Cases:</w:t>
      </w:r>
      <w:r>
        <w:t xml:space="preserve"> </w:t>
      </w:r>
      <w:r>
        <w:t xml:space="preserve">The high prevalence of chronic conditions (e.g., heart failure, dementia) and polypharmacy among the elderly creates complex clinical scenarios requiring nuanced paramedic assessment and intervention beyond basic stabilization.</w:t>
      </w:r>
    </w:p>
    <w:p>
      <w:pPr>
        <w:numPr>
          <w:ilvl w:val="0"/>
          <w:numId w:val="1001"/>
        </w:numPr>
        <w:pStyle w:val="Compact"/>
      </w:pPr>
      <w:r>
        <w:rPr>
          <w:bCs/>
          <w:b/>
        </w:rPr>
        <w:t xml:space="preserve">Urban Density &amp; Response Time Pressures:</w:t>
      </w:r>
      <w:r>
        <w:t xml:space="preserve"> </w:t>
      </w:r>
      <w:r>
        <w:t xml:space="preserve">Osaka's dense infrastructure leads to traffic congestion, significantly delaying ambulance response times. Paramedics must prioritize cases rapidly with limited time for on-scene care before transport, straining their capacity.</w:t>
      </w:r>
    </w:p>
    <w:p>
      <w:pPr>
        <w:numPr>
          <w:ilvl w:val="0"/>
          <w:numId w:val="1001"/>
        </w:numPr>
        <w:pStyle w:val="Compact"/>
      </w:pPr>
      <w:r>
        <w:rPr>
          <w:bCs/>
          <w:b/>
        </w:rPr>
        <w:t xml:space="preserve">Workforce Shortages &amp; Retention:</w:t>
      </w:r>
      <w:r>
        <w:t xml:space="preserve"> </w:t>
      </w:r>
      <w:r>
        <w:t xml:space="preserve">Attracting and retaining qualified paramedic personnel is difficult due to demanding hours (including night shifts), perceived low status compared to physicians/nurses, and competitive private sector opportunities. Osaka struggles with a shortfall in ALS-certified personnel relative to demand.</w:t>
      </w:r>
    </w:p>
    <w:p>
      <w:pPr>
        <w:numPr>
          <w:ilvl w:val="0"/>
          <w:numId w:val="1001"/>
        </w:numPr>
        <w:pStyle w:val="Compact"/>
      </w:pPr>
      <w:r>
        <w:rPr>
          <w:bCs/>
          <w:b/>
        </w:rPr>
        <w:t xml:space="preserve">Integration Gaps:</w:t>
      </w:r>
      <w:r>
        <w:t xml:space="preserve"> </w:t>
      </w:r>
      <w:r>
        <w:t xml:space="preserve">Communication between paramedics and receiving hospitals can be fragmented. Seamless electronic patient data sharing (e.g., pre-arrival notifications) is not yet universally implemented across Osaka's healthcare network, hindering continuity of care.</w:t>
      </w:r>
    </w:p>
    <w:bookmarkEnd w:id="22"/>
    <w:bookmarkStart w:id="23" w:name="X8ec48f0d35f857be944ae48e9859437222f8125"/>
    <w:p>
      <w:pPr>
        <w:pStyle w:val="Heading2"/>
      </w:pPr>
      <w:r>
        <w:t xml:space="preserve">4. Recommendations for Advancing the Paramedic Role in Japan Osaka</w:t>
      </w:r>
    </w:p>
    <w:p>
      <w:pPr>
        <w:pStyle w:val="FirstParagraph"/>
      </w:pPr>
      <w:r>
        <w:t xml:space="preserve">Building upon this Dissertation analysis, targeted interventions are proposed:</w:t>
      </w:r>
    </w:p>
    <w:p>
      <w:pPr>
        <w:numPr>
          <w:ilvl w:val="0"/>
          <w:numId w:val="1002"/>
        </w:numPr>
        <w:pStyle w:val="Compact"/>
      </w:pPr>
      <w:r>
        <w:rPr>
          <w:bCs/>
          <w:b/>
        </w:rPr>
        <w:t xml:space="preserve">Enhanced Training &amp; Scope Expansion:</w:t>
      </w:r>
      <w:r>
        <w:t xml:space="preserve"> </w:t>
      </w:r>
      <w:r>
        <w:t xml:space="preserve">Develop specialized post-certification pathways in Osaka focused on geriatric care, mental health crises (a growing EMS demand), and trauma management tailored to urban environments. This could involve collaboration between Osaka's medical universities and fire departments.</w:t>
      </w:r>
    </w:p>
    <w:p>
      <w:pPr>
        <w:numPr>
          <w:ilvl w:val="0"/>
          <w:numId w:val="1002"/>
        </w:numPr>
        <w:pStyle w:val="Compact"/>
      </w:pPr>
      <w:r>
        <w:rPr>
          <w:bCs/>
          <w:b/>
        </w:rPr>
        <w:t xml:space="preserve">National-Local Policy Alignment:</w:t>
      </w:r>
      <w:r>
        <w:t xml:space="preserve"> </w:t>
      </w:r>
      <w:r>
        <w:t xml:space="preserve">Advocate for standardized, evidence-based updates to the MHLW's national guidelines specifically addressing the unique pressures of mega-cities like Osaka, potentially expanding certain paramedic interventions to reduce hospital transport burden for non-critical cases.</w:t>
      </w:r>
    </w:p>
    <w:p>
      <w:pPr>
        <w:numPr>
          <w:ilvl w:val="0"/>
          <w:numId w:val="1002"/>
        </w:numPr>
        <w:pStyle w:val="Compact"/>
      </w:pPr>
      <w:r>
        <w:rPr>
          <w:bCs/>
          <w:b/>
        </w:rPr>
        <w:t xml:space="preserve">Technology Integration:</w:t>
      </w:r>
      <w:r>
        <w:t xml:space="preserve"> </w:t>
      </w:r>
      <w:r>
        <w:t xml:space="preserve">Implement city-wide EMS communication systems with real-time patient data transfer (vitals, chief complaint) to hospitals in</w:t>
      </w:r>
      <w:r>
        <w:t xml:space="preserve"> </w:t>
      </w:r>
      <w:r>
        <w:rPr>
          <w:bCs/>
          <w:b/>
        </w:rPr>
        <w:t xml:space="preserve">Japan Osaka</w:t>
      </w:r>
      <w:r>
        <w:t xml:space="preserve">. Piloting telemedicine support for paramedics during complex calls could significantly improve decision-making.</w:t>
      </w:r>
    </w:p>
    <w:p>
      <w:pPr>
        <w:numPr>
          <w:ilvl w:val="0"/>
          <w:numId w:val="1002"/>
        </w:numPr>
        <w:pStyle w:val="Compact"/>
      </w:pPr>
      <w:r>
        <w:rPr>
          <w:bCs/>
          <w:b/>
        </w:rPr>
        <w:t xml:space="preserve">Workforce Development &amp; Recognition:</w:t>
      </w:r>
      <w:r>
        <w:t xml:space="preserve"> </w:t>
      </w:r>
      <w:r>
        <w:t xml:space="preserve">Launch awareness campaigns highlighting the critical, skilled nature of the paramedic role within</w:t>
      </w:r>
      <w:r>
        <w:t xml:space="preserve"> </w:t>
      </w:r>
      <w:r>
        <w:rPr>
          <w:iCs/>
          <w:i/>
        </w:rPr>
        <w:t xml:space="preserve">Japan Osaka</w:t>
      </w:r>
      <w:r>
        <w:t xml:space="preserve">'s healthcare system. Explore salary structures and career ladders to improve retention, potentially linking paramedic status more formally to national healthcare frameworks.</w:t>
      </w:r>
    </w:p>
    <w:bookmarkEnd w:id="23"/>
    <w:bookmarkStart w:id="24" w:name="X78cbb4ff8f386cc0edd2d8b039e22cd8873bd38"/>
    <w:p>
      <w:pPr>
        <w:pStyle w:val="Heading2"/>
      </w:pPr>
      <w:r>
        <w:t xml:space="preserve">5. Conclusion: The Paramedic as a Cornerstone of Osaka's Resilience</w:t>
      </w:r>
    </w:p>
    <w:p>
      <w:pPr>
        <w:pStyle w:val="FirstParagraph"/>
      </w:pPr>
      <w:r>
        <w:t xml:space="preserve">This Dissertation underscores that the effectiveness of emergency medical response in</w:t>
      </w:r>
      <w:r>
        <w:t xml:space="preserve"> </w:t>
      </w:r>
      <w:r>
        <w:rPr>
          <w:bCs/>
          <w:b/>
        </w:rPr>
        <w:t xml:space="preserve">Japan Osaka</w:t>
      </w:r>
      <w:r>
        <w:t xml:space="preserve"> </w:t>
      </w:r>
      <w:r>
        <w:t xml:space="preserve">is intrinsically linked to the capabilities, support, and integration of its paramedic workforce. While terminology differs from global usage, the professionals fulfilling this critical pre-hospital role are indispensable guardians of public health in one of the world's most dynamic urban centers. Addressing the identified challenges—through targeted training, technological innovation, policy refinement, and cultural recognition—is not merely an operational necessity but a vital investment in Osaka's public health resilience. As Osaka continues to navigate its demographic transition and environmental vulnerabilities (including earthquake risks), strengthening the</w:t>
      </w:r>
      <w:r>
        <w:t xml:space="preserve"> </w:t>
      </w:r>
      <w:r>
        <w:rPr>
          <w:iCs/>
          <w:i/>
        </w:rPr>
        <w:t xml:space="preserve">Paramedic</w:t>
      </w:r>
      <w:r>
        <w:t xml:space="preserve"> </w:t>
      </w:r>
      <w:r>
        <w:t xml:space="preserve">system will be fundamental to ensuring equitable, timely, and life-saving care for all residents. Future research should prioritize longitudinal studies on how enhanced paramedic integration directly impacts patient outcomes (e.g., survival rates, functional recovery) within Osaka's specific context.</w:t>
      </w:r>
    </w:p>
    <w:bookmarkEnd w:id="24"/>
    <w:bookmarkStart w:id="25" w:name="references-illustrative"/>
    <w:p>
      <w:pPr>
        <w:pStyle w:val="Heading2"/>
      </w:pPr>
      <w:r>
        <w:t xml:space="preserve">References (Illustrative)</w:t>
      </w:r>
    </w:p>
    <w:p>
      <w:pPr>
        <w:pStyle w:val="FirstParagraph"/>
      </w:pPr>
      <w:r>
        <w:t xml:space="preserve">(Note: This Dissertation sample omits formal academic references per instructions but would include them in a real submission. Key sources would include MHLW EMS Guidelines 2023, Osaka Prefecture Fire Department Annual Reports, and peer-reviewed studies on urban EMS 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Japan Osaka's Emergency Medical Services</dc:title>
  <dc:creator/>
  <cp:keywords/>
  <dcterms:created xsi:type="dcterms:W3CDTF">2026-07-17T03:10:21Z</dcterms:created>
  <dcterms:modified xsi:type="dcterms:W3CDTF">2026-07-17T03:10:21Z</dcterms:modified>
</cp:coreProperties>
</file>

<file path=docProps/custom.xml><?xml version="1.0" encoding="utf-8"?>
<Properties xmlns="http://schemas.openxmlformats.org/officeDocument/2006/custom-properties" xmlns:vt="http://schemas.openxmlformats.org/officeDocument/2006/docPropsVTypes"/>
</file>