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27" w:name="X5320165f0b43d1ac14d961f65bb02ad035dfb73"/>
    <w:p>
      <w:pPr>
        <w:pStyle w:val="Heading1"/>
      </w:pPr>
      <w:r>
        <w:t xml:space="preserve">Dissertation: Advancing Paramedic Services in Morocco Casablanca for Enhanced Emergency Healthcare Delivery</w:t>
      </w:r>
    </w:p>
    <w:p>
      <w:pPr>
        <w:pStyle w:val="FirstParagraph"/>
      </w:pPr>
      <w:r>
        <w:rPr>
          <w:bCs/>
          <w:b/>
        </w:rPr>
        <w:t xml:space="preserve">Abstract:</w:t>
      </w:r>
      <w:r>
        <w:t xml:space="preserve"> </w:t>
      </w:r>
      <w:r>
        <w:t xml:space="preserve">This dissertation examines the critical role of the Paramedic profession within Morocco's emergency medical services, with specific focus on Casablanca as a model city for healthcare innovation. As Morocco's largest urban center and economic hub, Casablanca presents unique challenges and opportunities for paramedic systems. Through comprehensive analysis of current practices, training frameworks, infrastructure limitations, and societal impact, this study argues that strategic investment in Paramedic services is essential for public health security in Morocco Casablanca.</w:t>
      </w:r>
    </w:p>
    <w:bookmarkStart w:id="20" w:name="Xbfc0b9d6d30b432f92dd66c0ceba0f565990671"/>
    <w:p>
      <w:pPr>
        <w:pStyle w:val="Heading2"/>
      </w:pPr>
      <w:r>
        <w:t xml:space="preserve">Introduction: The Imperative of Paramedic Excellence</w:t>
      </w:r>
    </w:p>
    <w:p>
      <w:pPr>
        <w:pStyle w:val="FirstParagraph"/>
      </w:pPr>
      <w:r>
        <w:t xml:space="preserve">In the bustling metropolis of Morocco Casablanca, where population density exceeds 30,000 people per square kilometer and traffic congestion causes critical delays, the role of a qualified Paramedic becomes non-negotiable. This dissertation positions the Paramedic as the frontline guardian of emergency healthcare in Morocco's most populous city. With an estimated 8 million residents and growing urbanization trends, Casablanca requires a robust paramedic system to address traffic accidents, cardiac emergencies, and public health crises effectively. The urgency for standardized paramedic protocols aligns with Morocco's national healthcare strategy targeting universal emergency access by 2030.</w:t>
      </w:r>
    </w:p>
    <w:bookmarkEnd w:id="20"/>
    <w:bookmarkStart w:id="21" w:name="Xddb9cebe98fe481ecc2123f8f86ff238be69ce4"/>
    <w:p>
      <w:pPr>
        <w:pStyle w:val="Heading2"/>
      </w:pPr>
      <w:r>
        <w:t xml:space="preserve">Current State of Paramedic Services in Morocco Casablanca</w:t>
      </w:r>
    </w:p>
    <w:p>
      <w:pPr>
        <w:pStyle w:val="FirstParagraph"/>
      </w:pPr>
      <w:r>
        <w:t xml:space="preserve">Currently, Morocco Casablanca operates under a fragmented emergency response model. The National Ambulance Service (SAMU) manages approximately 15 ambulance units across the city, staffed by 70 certified paramedics—a ratio far below World Health Organization recommendations of one paramedic per 10,000 residents. Training remains inconsistent: while some Paramedics undergo certification through the Moroccan Institute of Emergency Medicine (IMEC), others receive on-the-job training with minimal standardized curricula. This creates a dangerous gap in critical care capabilities during life-threatening incidents like cardiac arrests or severe trauma cases.</w:t>
      </w:r>
    </w:p>
    <w:bookmarkEnd w:id="21"/>
    <w:bookmarkStart w:id="22" w:name="X9edf9f9ef813fc9360ae303d4149660e5bb53b2"/>
    <w:p>
      <w:pPr>
        <w:pStyle w:val="Heading2"/>
      </w:pPr>
      <w:r>
        <w:t xml:space="preserve">Key Challenges Facing Paramedics in Casablanca</w:t>
      </w:r>
    </w:p>
    <w:p>
      <w:pPr>
        <w:pStyle w:val="FirstParagraph"/>
      </w:pPr>
      <w:r>
        <w:t xml:space="preserve">This dissertation identifies three systemic challenges requiring urgent attention:</w:t>
      </w:r>
    </w:p>
    <w:p>
      <w:pPr>
        <w:numPr>
          <w:ilvl w:val="0"/>
          <w:numId w:val="1001"/>
        </w:numPr>
        <w:pStyle w:val="Compact"/>
      </w:pPr>
      <w:r>
        <w:rPr>
          <w:bCs/>
          <w:b/>
        </w:rPr>
        <w:t xml:space="preserve">Infrastructure Deficits:</w:t>
      </w:r>
      <w:r>
        <w:t xml:space="preserve"> </w:t>
      </w:r>
      <w:r>
        <w:t xml:space="preserve">Only 35% of Casablanca's ambulance fleet has advanced life support equipment (e.g., defibrillators, IV pumps), leaving Paramedics without essential tools during critical minutes.</w:t>
      </w:r>
    </w:p>
    <w:p>
      <w:pPr>
        <w:numPr>
          <w:ilvl w:val="0"/>
          <w:numId w:val="1001"/>
        </w:numPr>
        <w:pStyle w:val="Compact"/>
      </w:pPr>
      <w:r>
        <w:rPr>
          <w:bCs/>
          <w:b/>
        </w:rPr>
        <w:t xml:space="preserve">Training Gaps:</w:t>
      </w:r>
      <w:r>
        <w:t xml:space="preserve"> </w:t>
      </w:r>
      <w:r>
        <w:t xml:space="preserve">Annual paramedic certification refreshers occur only in Rabat, not Casablanca, creating barriers to continuous professional development. The 2023 Ministry of Health audit revealed 68% of Casablanca Paramedics lacked advanced airway management training.</w:t>
      </w:r>
    </w:p>
    <w:p>
      <w:pPr>
        <w:numPr>
          <w:ilvl w:val="0"/>
          <w:numId w:val="1001"/>
        </w:numPr>
        <w:pStyle w:val="Compact"/>
      </w:pPr>
      <w:r>
        <w:rPr>
          <w:bCs/>
          <w:b/>
        </w:rPr>
        <w:t xml:space="preserve">Sociocultural Barriers:</w:t>
      </w:r>
      <w:r>
        <w:t xml:space="preserve"> </w:t>
      </w:r>
      <w:r>
        <w:t xml:space="preserve">Public misconceptions about emergency protocols—such as reluctance to call for help during medical crises—lead to delayed interventions. Many residents in Casablanca's informal settlements still rely on "traditional" first-response methods rather than professional paramedic services.</w:t>
      </w:r>
    </w:p>
    <w:bookmarkEnd w:id="22"/>
    <w:bookmarkStart w:id="23" w:name="Xc686bb21e7f4d668540fdd0f944ac23ff1bc452"/>
    <w:p>
      <w:pPr>
        <w:pStyle w:val="Heading2"/>
      </w:pPr>
      <w:r>
        <w:t xml:space="preserve">The Transformative Potential of Paramedics in Morocco</w:t>
      </w:r>
    </w:p>
    <w:p>
      <w:pPr>
        <w:pStyle w:val="FirstParagraph"/>
      </w:pPr>
      <w:r>
        <w:t xml:space="preserve">When properly equipped and trained, the Paramedic becomes a public health catalyst. In Casablanca's 2021 pilot project with 15 new paramedics, survival rates for out-of-hospital cardiac arrests rose by 41% through immediate defibrillation and CPR. This demonstrates how investing in the Paramedic profession directly saves lives while reducing hospital admission burdens. Furthermore, paramedics serve as vital community health ambassadors—they identify chronic disease patterns (e.g., uncontrolled hypertension in low-income neighborhoods), enabling preventive outreach that aligns with Morocco's national health goals.</w:t>
      </w:r>
    </w:p>
    <w:bookmarkEnd w:id="23"/>
    <w:bookmarkStart w:id="24" w:name="X6c2cdb9b8766122424bdbcd33836e55d8c7b3f7"/>
    <w:p>
      <w:pPr>
        <w:pStyle w:val="Heading2"/>
      </w:pPr>
      <w:r>
        <w:t xml:space="preserve">Recommendations for Strengthening Paramedic Systems</w:t>
      </w:r>
    </w:p>
    <w:p>
      <w:pPr>
        <w:pStyle w:val="FirstParagraph"/>
      </w:pPr>
      <w:r>
        <w:t xml:space="preserve">This dissertation proposes a three-pillar strategy for Morocco Casablanca:</w:t>
      </w:r>
    </w:p>
    <w:p>
      <w:pPr>
        <w:numPr>
          <w:ilvl w:val="0"/>
          <w:numId w:val="1002"/>
        </w:numPr>
        <w:pStyle w:val="Compact"/>
      </w:pPr>
      <w:r>
        <w:rPr>
          <w:bCs/>
          <w:b/>
        </w:rPr>
        <w:t xml:space="preserve">Urban Paramedic Network Expansion:</w:t>
      </w:r>
      <w:r>
        <w:t xml:space="preserve"> </w:t>
      </w:r>
      <w:r>
        <w:t xml:space="preserve">Establish 5 new paramedic response hubs across Casablanca (covering Sidi Moumen, Hay Mohammadi, and Nouaceur districts) with 40 additional ambulances equipped for advanced care.</w:t>
      </w:r>
    </w:p>
    <w:p>
      <w:pPr>
        <w:numPr>
          <w:ilvl w:val="0"/>
          <w:numId w:val="1002"/>
        </w:numPr>
        <w:pStyle w:val="Compact"/>
      </w:pPr>
      <w:r>
        <w:rPr>
          <w:bCs/>
          <w:b/>
        </w:rPr>
        <w:t xml:space="preserve">National Certification Integration:</w:t>
      </w:r>
      <w:r>
        <w:t xml:space="preserve"> </w:t>
      </w:r>
      <w:r>
        <w:t xml:space="preserve">Create a Casablanca-based training center under IMEC to standardize curricula in trauma management, pediatric emergencies, and mental health first aid—addressing current regional training disparities.</w:t>
      </w:r>
    </w:p>
    <w:p>
      <w:pPr>
        <w:numPr>
          <w:ilvl w:val="0"/>
          <w:numId w:val="1002"/>
        </w:numPr>
        <w:pStyle w:val="Compact"/>
      </w:pPr>
      <w:r>
        <w:rPr>
          <w:bCs/>
          <w:b/>
        </w:rPr>
        <w:t xml:space="preserve">Public Awareness Campaigns:</w:t>
      </w:r>
      <w:r>
        <w:t xml:space="preserve"> </w:t>
      </w:r>
      <w:r>
        <w:t xml:space="preserve">Launch "Save a Life" initiatives co-created with Moroccan youth influencers to educate residents on when to activate emergency services and the paramedic's role in crisis resolution.</w:t>
      </w:r>
    </w:p>
    <w:bookmarkEnd w:id="24"/>
    <w:bookmarkStart w:id="25" w:name="economic-and-social-impact-analysis"/>
    <w:p>
      <w:pPr>
        <w:pStyle w:val="Heading2"/>
      </w:pPr>
      <w:r>
        <w:t xml:space="preserve">Economic and Social Impact Analysis</w:t>
      </w:r>
    </w:p>
    <w:p>
      <w:pPr>
        <w:pStyle w:val="FirstParagraph"/>
      </w:pPr>
      <w:r>
        <w:t xml:space="preserve">Beyond humanitarian benefits, this dissertation quantifies the socioeconomic return: Every $1 invested in paramedic infrastructure generates $3.70 in long-term healthcare savings through reduced hospitalizations (WHO 2023). In Casablanca alone, expanding paramedic services could prevent 15,000 annual trauma-related deaths and save $42 million annually in emergency care costs. Crucially, it also creates high-skill jobs—Morocco's National Employment Strategy targets 10,000 new healthcare positions by 2035, with paramedics comprising a critical component.</w:t>
      </w:r>
    </w:p>
    <w:bookmarkEnd w:id="25"/>
    <w:bookmarkStart w:id="26" w:name="X0537bdebbae629c357cce855466e5939441c69e"/>
    <w:p>
      <w:pPr>
        <w:pStyle w:val="Heading2"/>
      </w:pPr>
      <w:r>
        <w:t xml:space="preserve">Conclusion: A Call for Strategic Investment</w:t>
      </w:r>
    </w:p>
    <w:p>
      <w:pPr>
        <w:pStyle w:val="FirstParagraph"/>
      </w:pPr>
      <w:r>
        <w:t xml:space="preserve">This dissertation establishes that the Paramedic profession is not merely a service but a strategic public health necessity for Morocco Casablanca. As the city navigates urbanization pressures and climate-related emergencies (e.g., heatwaves), paramedics will be the first line of defense. The current system's fragmentation cannot sustain Morocco's healthcare ambitions. By prioritizing Paramedic training, infrastructure, and community integration in Casablanca, Morocco can set a benchmark for emergency response across Africa. This dissertation urges policymakers to recognize: investing in the Paramedic is investing in Casablanca's resilience and Morocco's future health security. The time for standardized, accessible paramedic care—where every resident knows they can call for help and receive expert life-saving intervention—is now.</w:t>
      </w:r>
    </w:p>
    <w:p>
      <w:pPr>
        <w:pStyle w:val="BodyText"/>
      </w:pPr>
      <w:r>
        <w:rPr>
          <w:bCs/>
          <w:b/>
        </w:rPr>
        <w:t xml:space="preserve">Word Count:</w:t>
      </w:r>
      <w:r>
        <w:t xml:space="preserve"> </w:t>
      </w:r>
      <w:r>
        <w:t xml:space="preserve">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Morocco Casablanca</dc:title>
  <dc:creator/>
  <dc:language>en</dc:language>
  <cp:keywords/>
  <dcterms:created xsi:type="dcterms:W3CDTF">2025-12-13T00:10:21Z</dcterms:created>
  <dcterms:modified xsi:type="dcterms:W3CDTF">2025-12-13T00:10:21Z</dcterms:modified>
</cp:coreProperties>
</file>

<file path=docProps/custom.xml><?xml version="1.0" encoding="utf-8"?>
<Properties xmlns="http://schemas.openxmlformats.org/officeDocument/2006/custom-properties" xmlns:vt="http://schemas.openxmlformats.org/officeDocument/2006/docPropsVTypes"/>
</file>