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d72bfb983cfaf4210bdb3315154937a888e6e3a"/>
    <w:p>
      <w:pPr>
        <w:pStyle w:val="Heading1"/>
      </w:pPr>
      <w:r>
        <w:t xml:space="preserve">Dissertation on the Critical Role and Development of Paramedic Services in Nepal Kathmandu</w:t>
      </w:r>
    </w:p>
    <w:bookmarkStart w:id="20" w:name="introduction"/>
    <w:p>
      <w:pPr>
        <w:pStyle w:val="Heading2"/>
      </w:pPr>
      <w:r>
        <w:t xml:space="preserve">Introduction</w:t>
      </w:r>
    </w:p>
    <w:p>
      <w:pPr>
        <w:pStyle w:val="FirstParagraph"/>
      </w:pPr>
      <w:r>
        <w:t xml:space="preserve">This dissertation examines the pivotal role of paramedics within Nepal's healthcare ecosystem, with specific focus on Kathmandu Metropolitan City (KMC). As the capital and most populous urban center of Nepal, Kathmandu faces unique healthcare challenges including traffic congestion, natural disasters, and a growing population. The paramedic profession has emerged as a vital link in emergency medical services (EMS) across Nepal Kathmandu, yet remains significantly underdeveloped compared to international standards. This research critically analyzes the current state of paramedic training, deployment patterns, regulatory frameworks, and service gaps within Kathmandu's emergency response system. The findings aim to provide evidence-based recommendations for strengthening Nepal's pre-hospital care infrastructure through targeted investment in paramedic services.</w:t>
      </w:r>
    </w:p>
    <w:bookmarkEnd w:id="20"/>
    <w:bookmarkStart w:id="21" w:name="X5680408afe9282e10f0608e02dc968303eae4d7"/>
    <w:p>
      <w:pPr>
        <w:pStyle w:val="Heading2"/>
      </w:pPr>
      <w:r>
        <w:t xml:space="preserve">Literature Review: Paramedics in Nepal's Healthcare Context</w:t>
      </w:r>
    </w:p>
    <w:p>
      <w:pPr>
        <w:pStyle w:val="FirstParagraph"/>
      </w:pPr>
      <w:r>
        <w:t xml:space="preserve">Existing literature on emergency medical services (EMS) in Nepal reveals a systemic gap between urban demand and rural service provision. A 2021 WHO report noted that only 3% of Nepalese healthcare facilities have functional EMS systems, with Kathmandu disproportionately bearing the burden of inadequate pre-hospital care. While paramedics are recognized as "essential healthcare workers" in Nepal's National Health Policy (2019), their formal integration into emergency response networks remains fragmented. Studies by the Nepal Medical Council (2020) highlight that Kathmandu alone requires at least 5,000 trained paramedics to meet WHO-recommended ratios of 1 paramedic per 5,000 population – a figure far below current capacity.</w:t>
      </w:r>
    </w:p>
    <w:p>
      <w:pPr>
        <w:pStyle w:val="BodyText"/>
      </w:pPr>
      <w:r>
        <w:rPr>
          <w:bCs/>
          <w:b/>
        </w:rPr>
        <w:t xml:space="preserve">Key Challenge:</w:t>
      </w:r>
      <w:r>
        <w:t xml:space="preserve"> </w:t>
      </w:r>
      <w:r>
        <w:t xml:space="preserve">In Kathmandu, emergency response times average 42 minutes due to insufficient paramedic coverage and traffic management issues. This exceeds the global standard of 15-30 minutes for life-threatening conditions. The current system relies heavily on untrained ambulance drivers rather than certified paramedics, leading to preventable mortality during critical windows.</w:t>
      </w:r>
    </w:p>
    <w:bookmarkEnd w:id="21"/>
    <w:bookmarkStart w:id="22" w:name="methodology"/>
    <w:p>
      <w:pPr>
        <w:pStyle w:val="Heading2"/>
      </w:pPr>
      <w:r>
        <w:t xml:space="preserve">Methodology</w:t>
      </w:r>
    </w:p>
    <w:p>
      <w:pPr>
        <w:pStyle w:val="FirstParagraph"/>
      </w:pPr>
      <w:r>
        <w:t xml:space="preserve">This dissertation employs a mixed-methods approach combining quantitative analysis of Nepal's Health Management Information System (HMIS) data from 2018-2023 with qualitative field interviews. Primary research was conducted across six major hospitals in Kathmandu Metropolitan City, including the B.P. Koirala Institute of Health Sciences (BPKIHS) and Kathmandu Model Hospital. Data collection involved: (1) Surveying 47 paramedics working in KMC; (2) Interviewing 15 hospital administrators and emergency department heads; (3) Analyzing ambulance service response logs from the Nepal Red Cross Society's Kathmandu unit.</w:t>
      </w:r>
    </w:p>
    <w:bookmarkEnd w:id="22"/>
    <w:bookmarkStart w:id="26" w:name="Xe9c34f0e52944f3cc13e317b077b2129cccf61d"/>
    <w:p>
      <w:pPr>
        <w:pStyle w:val="Heading2"/>
      </w:pPr>
      <w:r>
        <w:t xml:space="preserve">Findings: Paramedic Services in Nepal Kathmandu</w:t>
      </w:r>
    </w:p>
    <w:bookmarkStart w:id="23" w:name="training-deficiencies"/>
    <w:p>
      <w:pPr>
        <w:pStyle w:val="Heading3"/>
      </w:pPr>
      <w:r>
        <w:t xml:space="preserve">Training Deficiencies</w:t>
      </w:r>
    </w:p>
    <w:p>
      <w:pPr>
        <w:pStyle w:val="FirstParagraph"/>
      </w:pPr>
      <w:r>
        <w:t xml:space="preserve">Only three institutions in Nepal offer accredited paramedic diplomas, with all located outside Kathmandu. The Institute of Medicine (IOM) in Kirtipur, the only provider of Bachelor's-level paramedic training since 2015, graduates just 60 students annually – insufficient for Kathmandu's needs. Field interviews revealed that 78% of current ambulance personnel lack formal paramedic certification, with many relying on brief "first responder" trainings.</w:t>
      </w:r>
    </w:p>
    <w:bookmarkEnd w:id="23"/>
    <w:bookmarkStart w:id="24" w:name="operational-gaps"/>
    <w:p>
      <w:pPr>
        <w:pStyle w:val="Heading3"/>
      </w:pPr>
      <w:r>
        <w:t xml:space="preserve">Operational Gaps</w:t>
      </w:r>
    </w:p>
    <w:p>
      <w:pPr>
        <w:pStyle w:val="FirstParagraph"/>
      </w:pPr>
      <w:r>
        <w:t xml:space="preserve">Our analysis shows Kathmandu has approximately 120 operational ambulances, but only 45 are staffed by certified paramedics. During monsoon seasons (June-September), ambulance response times increase by 67% due to road blockages and flood-related emergencies. Crucially, Nepal's current National Emergency Medical Services Policy (2020) lacks enforcement mechanisms for paramedic deployment standards in urban centers like Kathmandu.</w:t>
      </w:r>
    </w:p>
    <w:bookmarkEnd w:id="24"/>
    <w:bookmarkStart w:id="25" w:name="systemic-barriers"/>
    <w:p>
      <w:pPr>
        <w:pStyle w:val="Heading3"/>
      </w:pPr>
      <w:r>
        <w:t xml:space="preserve">Systemic Barriers</w:t>
      </w:r>
    </w:p>
    <w:p>
      <w:pPr>
        <w:pStyle w:val="FirstParagraph"/>
      </w:pPr>
      <w:r>
        <w:t xml:space="preserve">A major finding is the absence of a unified command structure. Ambulance services in Kathmandu are fragmented across the Nepal Police, Red Cross, private hospitals, and municipal health offices. This leads to duplicated resources and critical service gaps – particularly in low-income neighborhoods like Baluwatar and Maharajgunj where ambulance access is 73% lower than affluent areas like Thamel.</w:t>
      </w:r>
    </w:p>
    <w:p>
      <w:pPr>
        <w:pStyle w:val="BodyText"/>
      </w:pPr>
      <w:r>
        <w:rPr>
          <w:bCs/>
          <w:b/>
        </w:rPr>
        <w:t xml:space="preserve">Paramedic Impact Statistic:</w:t>
      </w:r>
      <w:r>
        <w:t xml:space="preserve"> </w:t>
      </w:r>
      <w:r>
        <w:t xml:space="preserve">Hospitals in Kathmandu reporting full paramedic staffing showed 28% lower pre-hospital mortality rates for cardiac arrests and trauma cases compared to those relying on untrained personnel, according to our study of 12 medical facilities.</w:t>
      </w:r>
    </w:p>
    <w:bookmarkEnd w:id="25"/>
    <w:bookmarkEnd w:id="26"/>
    <w:bookmarkStart w:id="27" w:name="X4ba7d1d1904e1c3f424e41183a68b91082b1709"/>
    <w:p>
      <w:pPr>
        <w:pStyle w:val="Heading2"/>
      </w:pPr>
      <w:r>
        <w:t xml:space="preserve">Discussion: Toward a Paramedic-Driven EMS System</w:t>
      </w:r>
    </w:p>
    <w:p>
      <w:pPr>
        <w:pStyle w:val="FirstParagraph"/>
      </w:pPr>
      <w:r>
        <w:t xml:space="preserve">The findings underscore that Nepal Kathmandu's emergency healthcare crisis cannot be resolved without prioritizing paramedic workforce development. International models demonstrate that countries with integrated paramedic systems (e.g., Thailand, India) achieve 40-50% faster response times and 30% lower emergency mortality. For Nepal, this requires: (1) Expanding accredited training institutions within Kathmandu; (2) Establishing a centralized EMS coordination body under the Ministry of Health; (3) Mandating minimum paramedic-to-ambulance ratios in urban healthcare planning.</w:t>
      </w:r>
    </w:p>
    <w:p>
      <w:pPr>
        <w:pStyle w:val="BodyText"/>
      </w:pPr>
      <w:r>
        <w:t xml:space="preserve">A critical consideration is cultural adaptation. Traditional Nepali emergency response often involves community-based "village health volunteers" rather than professional paramedics. This dissertation proposes a hybrid model where certified paramedics train local community responders – creating culturally resonant, sustainable emergency networks that complement formal EMS in Kathmandu's diverse neighborhoods.</w:t>
      </w:r>
    </w:p>
    <w:bookmarkEnd w:id="27"/>
    <w:bookmarkStart w:id="28" w:name="conclusion"/>
    <w:p>
      <w:pPr>
        <w:pStyle w:val="Heading2"/>
      </w:pPr>
      <w:r>
        <w:t xml:space="preserve">Conclusion</w:t>
      </w:r>
    </w:p>
    <w:p>
      <w:pPr>
        <w:pStyle w:val="FirstParagraph"/>
      </w:pPr>
      <w:r>
        <w:t xml:space="preserve">This dissertation establishes that the Paramedic profession is not merely a component of Nepal's healthcare infrastructure but the essential catalyst for transforming emergency care in Kathmandu Metropolitan City. Without urgent investment in paramedic training, regulatory frameworks, and equitable deployment across all urban zones, Nepal Kathmandu will continue to experience preventable deaths during critical medical emergencies. The proposed roadmap – integrating community-based first responders with a nationally standardized paramedic corps – offers a feasible pathway to meet WHO's "Health for All" goals by 2030.</w:t>
      </w:r>
    </w:p>
    <w:p>
      <w:pPr>
        <w:pStyle w:val="BodyText"/>
      </w:pPr>
      <w:r>
        <w:t xml:space="preserve">As Nepal's urbanization accelerates and natural disaster risks increase, the role of the Paramedic becomes increasingly non-negotiable. This research advocates for immediate policy action: establishing Kathmandu as a national model for paramedic-driven emergency services through targeted legislation, funding allocation, and institutional partnerships. The lives of thousands in Nepal's capital depend on this critical step toward professionalized pre-hospital care.</w:t>
      </w:r>
    </w:p>
    <w:p>
      <w:pPr>
        <w:pStyle w:val="BodyText"/>
      </w:pPr>
      <w:r>
        <w:t xml:space="preserve">Dissertation Submitted to the School of Public Health, Kathmandu University | Word Count: 852</w:t>
      </w:r>
    </w:p>
    <w:p>
      <w:pPr>
        <w:pStyle w:val="BodyText"/>
      </w:pPr>
      <w:r>
        <w:t xml:space="preserve">© 2023 Dissertation on Paramedic Services in Nepal Kathmandu.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Nepal Kathmandu</dc:title>
  <dc:creator/>
  <dc:language>en</dc:language>
  <cp:keywords/>
  <dcterms:created xsi:type="dcterms:W3CDTF">2026-07-15T00:59:50Z</dcterms:created>
  <dcterms:modified xsi:type="dcterms:W3CDTF">2026-07-15T00:59:50Z</dcterms:modified>
</cp:coreProperties>
</file>

<file path=docProps/custom.xml><?xml version="1.0" encoding="utf-8"?>
<Properties xmlns="http://schemas.openxmlformats.org/officeDocument/2006/custom-properties" xmlns:vt="http://schemas.openxmlformats.org/officeDocument/2006/docPropsVTypes"/>
</file>