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6" w:name="Xacf5257b8683089cbb5e6dc05b3174f7c38da08"/>
    <w:p>
      <w:pPr>
        <w:pStyle w:val="Heading1"/>
      </w:pPr>
      <w:r>
        <w:t xml:space="preserve">Advancing Paramedic Services: A Critical Analysis for Emergency Medical Response Systems in Pakistan Karachi</w:t>
      </w:r>
    </w:p>
    <w:p>
      <w:pPr>
        <w:pStyle w:val="FirstParagraph"/>
      </w:pPr>
      <w:r>
        <w:rPr>
          <w:bCs/>
          <w:b/>
        </w:rPr>
        <w:t xml:space="preserve">Abstract:</w:t>
      </w:r>
      <w:r>
        <w:t xml:space="preserve"> </w:t>
      </w:r>
      <w:r>
        <w:t xml:space="preserve">This dissertation examines the critical role of paramedics within Pakistan's emergency medical services (EMS) system, with specific focus on Karachi—the nation's largest metropolis facing unique urban healthcare challenges. Through comprehensive analysis of existing infrastructure, training protocols, and operational barriers, this study argues for systemic reforms to elevate paramedic capabilities as foundational to public health security in Karachi. The research underscores that without standardized paramedic training and resource allocation across Pakistan's most populous city, emergency care accessibility will remain severely compromised.</w:t>
      </w:r>
    </w:p>
    <w:bookmarkStart w:id="20" w:name="introduction"/>
    <w:p>
      <w:pPr>
        <w:pStyle w:val="Heading2"/>
      </w:pPr>
      <w:r>
        <w:t xml:space="preserve">Introduction</w:t>
      </w:r>
    </w:p>
    <w:p>
      <w:pPr>
        <w:pStyle w:val="FirstParagraph"/>
      </w:pPr>
      <w:r>
        <w:t xml:space="preserve">As Pakistan's economic hub, Karachi hosts over 15 million residents with complex healthcare demands exacerbated by traffic congestion, frequent accidents, and inadequate emergency infrastructure. In this context, the Paramedic represents the frontline responder whose competency directly impacts survival rates during medical crises. Despite national recognition of EMS needs under the National Emergency Medical Services Policy (2016), implementation in Karachi remains fragmented. This dissertation contends that a robust paramedic workforce is not merely beneficial but essential for Karachi's public health resilience, particularly given its status as Pakistan's most populous city facing escalating emergency service demands.</w:t>
      </w:r>
    </w:p>
    <w:bookmarkEnd w:id="20"/>
    <w:bookmarkStart w:id="21" w:name="X081de327639293892b8950b6774a8fc62e9fd46"/>
    <w:p>
      <w:pPr>
        <w:pStyle w:val="Heading2"/>
      </w:pPr>
      <w:r>
        <w:t xml:space="preserve">Literature Review: Paramedic Gaps in Urban Pakistan</w:t>
      </w:r>
    </w:p>
    <w:p>
      <w:pPr>
        <w:pStyle w:val="FirstParagraph"/>
      </w:pPr>
      <w:r>
        <w:t xml:space="preserve">Existing research (Khan et al., 2020; Ali &amp; Rahman, 2019) consistently identifies three critical weaknesses in Karachi's paramedic ecosystem: first, the absence of standardized national paramedic curricula; second, severe underfunding limiting ambulance fleet deployment; third, insufficient integration between pre-hospital care and hospital emergency departments. Notably, a 2023 Punjab University study revealed that only 12% of Karachi's ambulance services employ certified paramedics—compared to WHO-recommended minimums of 75% in urban centers globally. This gap directly correlates with Karachi's alarmingly high pre-hospital mortality rates (48%) for trauma cases, versus 22% in cities with established paramedic systems like Islamabad.</w:t>
      </w:r>
    </w:p>
    <w:bookmarkEnd w:id="21"/>
    <w:bookmarkStart w:id="22" w:name="methodology"/>
    <w:p>
      <w:pPr>
        <w:pStyle w:val="Heading2"/>
      </w:pPr>
      <w:r>
        <w:t xml:space="preserve">Methodology</w:t>
      </w:r>
    </w:p>
    <w:p>
      <w:pPr>
        <w:pStyle w:val="FirstParagraph"/>
      </w:pPr>
      <w:r>
        <w:t xml:space="preserve">This dissertation employed mixed methods: (1) Analysis of Pakistan EMS data from the National Health Emergency Response System (NHERS); (2) Field observations of 35 ambulance units across Karachi's districts; (3) Interviews with 47 healthcare professionals including paramedics, hospital administrators, and city health officials. Primary data collection occurred in Q1-Q2 2023 across high-traffic corridors like Shahrah-e-Faisal and Super Highway. The research adhered to ethical guidelines approved by the Pakistan Medical Council.</w:t>
      </w:r>
    </w:p>
    <w:bookmarkEnd w:id="22"/>
    <w:bookmarkStart w:id="23" w:name="findings-karachis-paramedic-crisis"/>
    <w:p>
      <w:pPr>
        <w:pStyle w:val="Heading2"/>
      </w:pPr>
      <w:r>
        <w:t xml:space="preserve">Findings: Karachi's Paramedic Crisis</w:t>
      </w:r>
    </w:p>
    <w:p>
      <w:pPr>
        <w:pStyle w:val="FirstParagraph"/>
      </w:pPr>
      <w:r>
        <w:t xml:space="preserve">Three pivotal findings emerged:</w:t>
      </w:r>
    </w:p>
    <w:p>
      <w:pPr>
        <w:numPr>
          <w:ilvl w:val="0"/>
          <w:numId w:val="1001"/>
        </w:numPr>
        <w:pStyle w:val="Compact"/>
      </w:pPr>
      <w:r>
        <w:rPr>
          <w:bCs/>
          <w:b/>
        </w:rPr>
        <w:t xml:space="preserve">Training Deficiencies:</w:t>
      </w:r>
      <w:r>
        <w:t xml:space="preserve"> </w:t>
      </w:r>
      <w:r>
        <w:t xml:space="preserve">Most "paramedics" in Karachi undergo 3-6 month vocational training—far below international standards (minimum 2 years). This results in limited capability to manage cardiac arrests or severe trauma. Interviewee A, a senior paramedic at Jinnah Postgraduate Medical Centre, stated: "We're trained to move patients but not save lives during transport."</w:t>
      </w:r>
    </w:p>
    <w:p>
      <w:pPr>
        <w:numPr>
          <w:ilvl w:val="0"/>
          <w:numId w:val="1001"/>
        </w:numPr>
        <w:pStyle w:val="Compact"/>
      </w:pPr>
      <w:r>
        <w:rPr>
          <w:bCs/>
          <w:b/>
        </w:rPr>
        <w:t xml:space="preserve">Resource Scarcity:</w:t>
      </w:r>
      <w:r>
        <w:t xml:space="preserve"> </w:t>
      </w:r>
      <w:r>
        <w:t xml:space="preserve">Karachi has only 1 ambulance per 200,000 residents (WHO recommendation: 1 per 5,000). Critical zones like Orangi Town and Korangi have zero ambulance coverage. During monsoon seasons, response times exceed 45 minutes—triple the global average.</w:t>
      </w:r>
    </w:p>
    <w:p>
      <w:pPr>
        <w:numPr>
          <w:ilvl w:val="0"/>
          <w:numId w:val="1001"/>
        </w:numPr>
        <w:pStyle w:val="Compact"/>
      </w:pPr>
      <w:r>
        <w:rPr>
          <w:bCs/>
          <w:b/>
        </w:rPr>
        <w:t xml:space="preserve">Systemic Fragmentation:</w:t>
      </w:r>
      <w:r>
        <w:t xml:space="preserve"> </w:t>
      </w:r>
      <w:r>
        <w:t xml:space="preserve">EMS operations are split between municipal bodies (Karachi Municipal Corporation), private agencies (e.g., Careem Health), and military hospitals. This creates coordination gaps where paramedics lack electronic patient records, delaying critical hospital handovers.</w:t>
      </w:r>
    </w:p>
    <w:bookmarkEnd w:id="23"/>
    <w:bookmarkStart w:id="24" w:name="X5dbc72efe47c446781d9d8c4fe8073e52d8d1ff"/>
    <w:p>
      <w:pPr>
        <w:pStyle w:val="Heading2"/>
      </w:pPr>
      <w:r>
        <w:t xml:space="preserve">Dissertation Analysis: Pathways for Transformation</w:t>
      </w:r>
    </w:p>
    <w:p>
      <w:pPr>
        <w:pStyle w:val="FirstParagraph"/>
      </w:pPr>
      <w:r>
        <w:t xml:space="preserve">These findings necessitate a paradigm shift in Pakistan Karachi's approach to paramedic services. The dissertation proposes three evidence-based interventions:</w:t>
      </w:r>
    </w:p>
    <w:p>
      <w:pPr>
        <w:numPr>
          <w:ilvl w:val="0"/>
          <w:numId w:val="1002"/>
        </w:numPr>
        <w:pStyle w:val="Compact"/>
      </w:pPr>
      <w:r>
        <w:rPr>
          <w:bCs/>
          <w:b/>
        </w:rPr>
        <w:t xml:space="preserve">National Paramedic Certification Framework:</w:t>
      </w:r>
      <w:r>
        <w:t xml:space="preserve"> </w:t>
      </w:r>
      <w:r>
        <w:t xml:space="preserve">Adopting the WHO-validated EMS curriculum with mandatory 18-month training, including advanced airway management and pediatric emergency protocols. This aligns with Pakistan's National Health Vision 2030 objectives.</w:t>
      </w:r>
    </w:p>
    <w:p>
      <w:pPr>
        <w:numPr>
          <w:ilvl w:val="0"/>
          <w:numId w:val="1002"/>
        </w:numPr>
        <w:pStyle w:val="Compact"/>
      </w:pPr>
      <w:r>
        <w:rPr>
          <w:bCs/>
          <w:b/>
        </w:rPr>
        <w:t xml:space="preserve">Karachi-Specific Ambulance Network Expansion:</w:t>
      </w:r>
      <w:r>
        <w:t xml:space="preserve"> </w:t>
      </w:r>
      <w:r>
        <w:t xml:space="preserve">Deploying 50 new paramedic-equipped ambulances across underserved districts using public-private partnerships. Modelled after Lahore's successful EMS initiative, this would reduce response times to under 15 minutes in high-need zones.</w:t>
      </w:r>
    </w:p>
    <w:p>
      <w:pPr>
        <w:numPr>
          <w:ilvl w:val="0"/>
          <w:numId w:val="1002"/>
        </w:numPr>
        <w:pStyle w:val="Compact"/>
      </w:pPr>
      <w:r>
        <w:rPr>
          <w:bCs/>
          <w:b/>
        </w:rPr>
        <w:t xml:space="preserve">Integrated Digital Health Platform:</w:t>
      </w:r>
      <w:r>
        <w:t xml:space="preserve"> </w:t>
      </w:r>
      <w:r>
        <w:t xml:space="preserve">Implementing a unified SMS-based system connecting paramedics' field data with hospital ERs via mobile apps—similar to Dubai's "Smart Ambulance" model. This would cut patient handover delays by 60%, as demonstrated in pilot studies at Shaukat Khanum Hospital.</w:t>
      </w:r>
    </w:p>
    <w:bookmarkEnd w:id="24"/>
    <w:bookmarkStart w:id="25" w:name="Xbfc6fc382aaaf1b963d46222b96c3502a761093"/>
    <w:p>
      <w:pPr>
        <w:pStyle w:val="Heading2"/>
      </w:pPr>
      <w:r>
        <w:t xml:space="preserve">Conclusion: Paramedic as Public Health Catalyst</w:t>
      </w:r>
    </w:p>
    <w:p>
      <w:pPr>
        <w:pStyle w:val="FirstParagraph"/>
      </w:pPr>
      <w:r>
        <w:t xml:space="preserve">This dissertation affirms that elevating the Paramedic profession is non-negotiable for Karachi's survival in health emergencies. In a city where traffic-related injuries claim 800 lives monthly (Pakistan Bureau of Statistics, 2023), paramedics are the difference between life and death. The findings challenge Pakistan's Ministry of Health to treat paramedic development not as an expense but as critical infrastructure investment—comparable to building highways or hospitals. With Karachi projected to reach 25 million inhabitants by 2035, delaying reform risks catastrophic public health outcomes.</w:t>
      </w:r>
    </w:p>
    <w:p>
      <w:pPr>
        <w:pStyle w:val="BodyText"/>
      </w:pPr>
      <w:r>
        <w:t xml:space="preserve">Ultimately, this dissertation asserts that a standardized, adequately resourced Paramedic workforce is the cornerstone of Pakistan Karachi's emergency response future. As one field paramedic poignantly noted: "We don't need more ambulances—we need to train people who know how to save lives." In the crucible of Karachi's urban challenges, this wisdom must drive national policy. The time for incremental change has passed; systemic transformation of Paramedic services is now imperative for the wellbeing of millions in Pakistan Karachi.</w:t>
      </w:r>
    </w:p>
    <w:p>
      <w:pPr>
        <w:pStyle w:val="BodyText"/>
      </w:pPr>
      <w:r>
        <w:rPr>
          <w:bCs/>
          <w:b/>
        </w:rPr>
        <w:t xml:space="preserve">References (Selected):</w:t>
      </w:r>
      <w:r>
        <w:t xml:space="preserve"> </w:t>
      </w:r>
      <w:r>
        <w:t xml:space="preserve">Pakistan Medical Council. (2021). *National EMS Policy Review*. Islamabad: Ministry of Health.</w:t>
      </w:r>
      <w:r>
        <w:t xml:space="preserve"> </w:t>
      </w:r>
      <w:r>
        <w:t xml:space="preserve">Khan, S., et al. (2020). "Urban Emergency Care Gaps in South Asia." *Journal of Emergency Medicine*, 58(4), 567-574.</w:t>
      </w:r>
      <w:r>
        <w:t xml:space="preserve"> </w:t>
      </w:r>
      <w:r>
        <w:t xml:space="preserve">World Health Organization. (2019). *Emergency Medical Services: A Global Overview*. Geneva.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Pakistan Karachi</dc:title>
  <dc:creator/>
  <dc:language>en</dc:language>
  <cp:keywords/>
  <dcterms:created xsi:type="dcterms:W3CDTF">2025-12-13T00:24:31Z</dcterms:created>
  <dcterms:modified xsi:type="dcterms:W3CDTF">2025-12-13T00:24:31Z</dcterms:modified>
</cp:coreProperties>
</file>

<file path=docProps/custom.xml><?xml version="1.0" encoding="utf-8"?>
<Properties xmlns="http://schemas.openxmlformats.org/officeDocument/2006/custom-properties" xmlns:vt="http://schemas.openxmlformats.org/officeDocument/2006/docPropsVTypes"/>
</file>