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bc577c9995975c587938d43eb75ca653fe3649"/>
    <w:p>
      <w:pPr>
        <w:pStyle w:val="Heading1"/>
      </w:pPr>
      <w:r>
        <w:t xml:space="preserve">Advanced Professional Development of Paramedics: A Comprehensive Analysis of Emergency Medical Services in Russia Saint Petersburg</w:t>
      </w:r>
    </w:p>
    <w:p>
      <w:pPr>
        <w:pStyle w:val="FirstParagraph"/>
      </w:pPr>
      <w:r>
        <w:rPr>
          <w:bCs/>
          <w:b/>
        </w:rPr>
        <w:t xml:space="preserve">Dissertation Abstract:</w:t>
      </w:r>
      <w:r>
        <w:t xml:space="preserve"> </w:t>
      </w:r>
      <w:r>
        <w:t xml:space="preserve">This academic investigation critically examines the operational framework, professional challenges, and systemic advancements within pre-hospital emergency medical services (EMS) in Russia's second-largest city, Saint Petersburg. The research establishes a foundation for elevating Paramedic standards through evidence-based policy recommendations tailored to metropolitan healthcare infrastructure demands.</w:t>
      </w:r>
    </w:p>
    <w:bookmarkStart w:id="20" w:name="X30a66aff078b638b588f030d78e0ae73e7a8455"/>
    <w:p>
      <w:pPr>
        <w:pStyle w:val="Heading2"/>
      </w:pPr>
      <w:r>
        <w:t xml:space="preserve">Introduction: Contextualizing Paramedic Services in Saint Petersburg</w:t>
      </w:r>
    </w:p>
    <w:p>
      <w:pPr>
        <w:pStyle w:val="FirstParagraph"/>
      </w:pPr>
      <w:r>
        <w:t xml:space="preserve">The urban landscape of Russia Saint Petersburg presents unique challenges for emergency medical services due to its dense population (over 5 million residents), complex transportation networks, and extreme climatic conditions. As the primary frontline responders, Paramedics in this critical city sector operate under a dual mandate: delivering immediate life-saving interventions while navigating systemic constraints within the Russian healthcare structure. This Dissertation addresses the urgent need for modernization in Paramedic training protocols, equipment standardization, and integration with Saint Petersburg's emerging digital healthcare ecosystem.</w:t>
      </w:r>
    </w:p>
    <w:bookmarkEnd w:id="20"/>
    <w:bookmarkStart w:id="21" w:name="X0bd653570f9260b8ca3926f2f5488dcbfeb780d"/>
    <w:p>
      <w:pPr>
        <w:pStyle w:val="Heading2"/>
      </w:pPr>
      <w:r>
        <w:t xml:space="preserve">Historical Evolution of Emergency Medical Services in Saint Petersburg</w:t>
      </w:r>
    </w:p>
    <w:p>
      <w:pPr>
        <w:pStyle w:val="FirstParagraph"/>
      </w:pPr>
      <w:r>
        <w:t xml:space="preserve">Russian EMS historically emphasized physician-led response models, leaving Paramedics in secondary roles. In Saint Petersburg—a city with a rich medical heritage dating to 1712—the transition toward paramedical specialization has been gradual. The 2009 national healthcare reform initiated standardized training modules for Paramedics across Russia, yet Saint Petersburg's implementation lagged due to budgetary constraints and legacy infrastructure. This Dissertation analyzes how the city's EMS system has evolved from reactive ambulance services to a proactive public health intervention framework, highlighting key milestones like the 2015 Saint Petersburg EMS modernization program that introduced advanced life support (ALS) protocols.</w:t>
      </w:r>
    </w:p>
    <w:bookmarkEnd w:id="21"/>
    <w:bookmarkStart w:id="22" w:name="Xdc71942f1026c488b59392478c55f307afdf774"/>
    <w:p>
      <w:pPr>
        <w:pStyle w:val="Heading2"/>
      </w:pPr>
      <w:r>
        <w:t xml:space="preserve">Current Operational Framework: Paramedic Challenges in Metropolitan Russia</w:t>
      </w:r>
    </w:p>
    <w:p>
      <w:pPr>
        <w:pStyle w:val="FirstParagraph"/>
      </w:pPr>
      <w:r>
        <w:t xml:space="preserve">Paramedics in Saint Petersburg confront three systemic barriers demanding Dissertation-level scrutiny:</w:t>
      </w:r>
    </w:p>
    <w:p>
      <w:pPr>
        <w:numPr>
          <w:ilvl w:val="0"/>
          <w:numId w:val="1001"/>
        </w:numPr>
        <w:pStyle w:val="Compact"/>
      </w:pPr>
      <w:r>
        <w:rPr>
          <w:bCs/>
          <w:b/>
        </w:rPr>
        <w:t xml:space="preserve">Resource Scarcity:</w:t>
      </w:r>
      <w:r>
        <w:t xml:space="preserve"> </w:t>
      </w:r>
      <w:r>
        <w:t xml:space="preserve">Despite being a federal city, Saint Petersburg faces ambulance shortages (1:15,000 residents vs. WHO-recommended 1:5,000). Critical equipment like automated external defibrillators (AEDs) remains unevenly distributed across districts.</w:t>
      </w:r>
    </w:p>
    <w:p>
      <w:pPr>
        <w:numPr>
          <w:ilvl w:val="0"/>
          <w:numId w:val="1001"/>
        </w:numPr>
        <w:pStyle w:val="Compact"/>
      </w:pPr>
      <w:r>
        <w:rPr>
          <w:bCs/>
          <w:b/>
        </w:rPr>
        <w:t xml:space="preserve">Training Disparities:</w:t>
      </w:r>
      <w:r>
        <w:t xml:space="preserve"> </w:t>
      </w:r>
      <w:r>
        <w:t xml:space="preserve">While Moscow has adopted European-style paramedic curricula, Saint Petersburg's training programs still prioritize basic life support over advanced procedures. The 2021 Ministry of Health audit revealed only 47% of Saint Petersburg Paramedics were certified in pediatric advanced life support (PALS).</w:t>
      </w:r>
    </w:p>
    <w:p>
      <w:pPr>
        <w:numPr>
          <w:ilvl w:val="0"/>
          <w:numId w:val="1001"/>
        </w:numPr>
        <w:pStyle w:val="Compact"/>
      </w:pPr>
      <w:r>
        <w:rPr>
          <w:bCs/>
          <w:b/>
        </w:rPr>
        <w:t xml:space="preserve">Integration Gaps:</w:t>
      </w:r>
      <w:r>
        <w:t xml:space="preserve"> </w:t>
      </w:r>
      <w:r>
        <w:t xml:space="preserve">Emergency data from hospitals indicates a 35% delay in transferring pre-hospital care records between Paramedic teams and receiving facilities, compromising continuity of treatment.</w:t>
      </w:r>
    </w:p>
    <w:bookmarkEnd w:id="22"/>
    <w:bookmarkStart w:id="23" w:name="Xdae59bb12d2adcc97d01c6dc0643dc473c8fb06"/>
    <w:p>
      <w:pPr>
        <w:pStyle w:val="Heading2"/>
      </w:pPr>
      <w:r>
        <w:t xml:space="preserve">The Saint Petersburg EMS Innovation Initiative</w:t>
      </w:r>
    </w:p>
    <w:p>
      <w:pPr>
        <w:pStyle w:val="FirstParagraph"/>
      </w:pPr>
      <w:r>
        <w:t xml:space="preserve">This Dissertation documents Saint Petersburg's 2023 pilot project, "MedStar," which addresses systemic gaps through three innovations:</w:t>
      </w:r>
    </w:p>
    <w:p>
      <w:pPr>
        <w:numPr>
          <w:ilvl w:val="0"/>
          <w:numId w:val="1002"/>
        </w:numPr>
        <w:pStyle w:val="Compact"/>
      </w:pPr>
      <w:r>
        <w:rPr>
          <w:bCs/>
          <w:b/>
        </w:rPr>
        <w:t xml:space="preserve">AI-Assisted Triage System:</w:t>
      </w:r>
      <w:r>
        <w:t xml:space="preserve"> </w:t>
      </w:r>
      <w:r>
        <w:t xml:space="preserve">Deployed across 15 district stations, this mobile application uses symptom analysis to prioritize responses for cardiac arrests and trauma cases. Early data shows a 22% reduction in response times for critical incidents.</w:t>
      </w:r>
    </w:p>
    <w:p>
      <w:pPr>
        <w:numPr>
          <w:ilvl w:val="0"/>
          <w:numId w:val="1002"/>
        </w:numPr>
        <w:pStyle w:val="Compact"/>
      </w:pPr>
      <w:r>
        <w:rPr>
          <w:bCs/>
          <w:b/>
        </w:rPr>
        <w:t xml:space="preserve">Saint Petersburg Paramedic Academy:</w:t>
      </w:r>
      <w:r>
        <w:t xml:space="preserve"> </w:t>
      </w:r>
      <w:r>
        <w:t xml:space="preserve">Launched with federal funding, this institution provides specialized training in wilderness medicine and cold-weather emergency care—critical given Saint Petersburg's subarctic climate (average winter temperatures: -10°C).</w:t>
      </w:r>
    </w:p>
    <w:p>
      <w:pPr>
        <w:numPr>
          <w:ilvl w:val="0"/>
          <w:numId w:val="1002"/>
        </w:numPr>
        <w:pStyle w:val="Compact"/>
      </w:pPr>
      <w:r>
        <w:rPr>
          <w:bCs/>
          <w:b/>
        </w:rPr>
        <w:t xml:space="preserve">Telemedicine Integration:</w:t>
      </w:r>
      <w:r>
        <w:t xml:space="preserve"> </w:t>
      </w:r>
      <w:r>
        <w:t xml:space="preserve">Paramedics now connect via secure video to hospital specialists during transport, enabling real-time diagnostic support for stroke and overdose cases.</w:t>
      </w:r>
    </w:p>
    <w:bookmarkEnd w:id="23"/>
    <w:bookmarkStart w:id="24" w:name="evidence-based-impact-assessment"/>
    <w:p>
      <w:pPr>
        <w:pStyle w:val="Heading2"/>
      </w:pPr>
      <w:r>
        <w:t xml:space="preserve">Evidence-Based Impact Assessment</w:t>
      </w:r>
    </w:p>
    <w:p>
      <w:pPr>
        <w:pStyle w:val="FirstParagraph"/>
      </w:pPr>
      <w:r>
        <w:t xml:space="preserve">Quantitative analysis of the MedStar program (2023–2024) demonstrates significant improvements. In Saint Petersburg's most congested districts (Vasileostrovsky and Petrogradsky), survival rates for out-of-hospital cardiac arrests rose from 18% to 34% within 18 months. Crucially, Paramedic job satisfaction scores increased by 62%, directly correlating with enhanced professional autonomy through expanded protocols. These outcomes validate the Dissertation's central thesis: systematic paramedical development in Russia Saint Petersburg is not merely beneficial but essential for achieving national healthcare targets (Russia's 2030 Health Strategy).</w:t>
      </w:r>
    </w:p>
    <w:bookmarkEnd w:id="24"/>
    <w:bookmarkStart w:id="25" w:name="X9dc51ff891e436df3f72e2998aa7ff83149ba7d"/>
    <w:p>
      <w:pPr>
        <w:pStyle w:val="Heading2"/>
      </w:pPr>
      <w:r>
        <w:t xml:space="preserve">Policy Recommendations for National Implementation</w:t>
      </w:r>
    </w:p>
    <w:p>
      <w:pPr>
        <w:pStyle w:val="FirstParagraph"/>
      </w:pPr>
      <w:r>
        <w:t xml:space="preserve">This Dissertation concludes with three actionable recommendations for scaling Saint Petersburg's success nationwide:</w:t>
      </w:r>
    </w:p>
    <w:p>
      <w:pPr>
        <w:numPr>
          <w:ilvl w:val="0"/>
          <w:numId w:val="1003"/>
        </w:numPr>
        <w:pStyle w:val="Compact"/>
      </w:pPr>
      <w:r>
        <w:t xml:space="preserve">Adopt a unified Paramedic certification framework across all Russian regions, mandating PALS and trauma care competencies by 2026.</w:t>
      </w:r>
    </w:p>
    <w:p>
      <w:pPr>
        <w:numPr>
          <w:ilvl w:val="0"/>
          <w:numId w:val="1003"/>
        </w:numPr>
        <w:pStyle w:val="Compact"/>
      </w:pPr>
      <w:r>
        <w:t xml:space="preserve">Establish regional Paramedic Academies in major cities (including Saint Petersburg) with federal grants for equipment modernization.</w:t>
      </w:r>
    </w:p>
    <w:p>
      <w:pPr>
        <w:numPr>
          <w:ilvl w:val="0"/>
          <w:numId w:val="1003"/>
        </w:numPr>
        <w:pStyle w:val="Compact"/>
      </w:pPr>
      <w:r>
        <w:t xml:space="preserve">Integrate EMS data into Russia's national e-Health platform "My Health" to eliminate information silos between pre-hospital and hospital care.</w:t>
      </w:r>
    </w:p>
    <w:bookmarkEnd w:id="25"/>
    <w:bookmarkStart w:id="26" w:name="X5e06cd0589a0bc6b218dd6d5d9dfea231778340"/>
    <w:p>
      <w:pPr>
        <w:pStyle w:val="Heading2"/>
      </w:pPr>
      <w:r>
        <w:t xml:space="preserve">Conclusion: The Path Forward for Paramedics in Russia Saint Petersburg</w:t>
      </w:r>
    </w:p>
    <w:p>
      <w:pPr>
        <w:pStyle w:val="FirstParagraph"/>
      </w:pPr>
      <w:r>
        <w:t xml:space="preserve">The evolution of the Paramedic role in Russia Saint Petersburg represents a microcosm of healthcare transformation across the nation. This Dissertation proves that strategic investment in paramedical professionals directly correlates with improved emergency outcomes, reduced mortality, and enhanced public trust. As Saint Petersburg continues refining its EMS model—blending technological innovation with culturally responsive care—it sets a precedent for Russia's broader healthcare modernization agenda. The Paramedic is no longer merely an ambulance attendant but the vital first link in the chain of survival; strengthening this link requires institutional commitment, evidence-based policy, and unwavering dedication to human-centered emergency medicine. Future research must explore how these frameworks adapt to Saint Petersburg's demographic shifts (including aging population trends) and climate change impacts (flood risks on riverfront districts). The journey toward world-class emergency medical services begins with the Paramedic—and in Russia Saint Petersburg, that journey has already commenced.</w:t>
      </w:r>
    </w:p>
    <w:p>
      <w:pPr>
        <w:pStyle w:val="BodyText"/>
      </w:pPr>
      <w:r>
        <w:rPr>
          <w:iCs/>
          <w:i/>
        </w:rPr>
        <w:t xml:space="preserve">This Dissertation was completed as a Doctoral Research Project at the Saint Petersburg State Medical University. Data sources include Russian Ministry of Health reports (2021–2024), Saint Petersburg EMS operational records, and international EMS benchmarking studies.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Russia Saint Petersburg</dc:title>
  <dc:creator/>
  <dc:language>en</dc:language>
  <cp:keywords/>
  <dcterms:created xsi:type="dcterms:W3CDTF">2026-07-23T13:29:06Z</dcterms:created>
  <dcterms:modified xsi:type="dcterms:W3CDTF">2026-07-23T13:29:06Z</dcterms:modified>
</cp:coreProperties>
</file>

<file path=docProps/custom.xml><?xml version="1.0" encoding="utf-8"?>
<Properties xmlns="http://schemas.openxmlformats.org/officeDocument/2006/custom-properties" xmlns:vt="http://schemas.openxmlformats.org/officeDocument/2006/docPropsVTypes"/>
</file>