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8eb3d2da582201a325a608ec5ea3f05bbc2688f"/>
    <w:p>
      <w:pPr>
        <w:pStyle w:val="Heading1"/>
      </w:pPr>
      <w:r>
        <w:t xml:space="preserve">Dissertation on the Evolution and Future Trajectory of Paramedic Practice in Singapore Singapore</w:t>
      </w:r>
    </w:p>
    <w:bookmarkStart w:id="20" w:name="X68ed80f8a90f0066beed2a9dbba9b5685ff2555"/>
    <w:p>
      <w:pPr>
        <w:pStyle w:val="Heading2"/>
      </w:pPr>
      <w:r>
        <w:t xml:space="preserve">Introduction: The Critical Role of Paramedics in Urban Emergency Response</w:t>
      </w:r>
    </w:p>
    <w:p>
      <w:pPr>
        <w:pStyle w:val="FirstParagraph"/>
      </w:pPr>
      <w:r>
        <w:t xml:space="preserve">This Dissertation examines the indispensable role of the Paramedic within Singapore's world-class emergency medical services (EMS) framework. As a global city-state renowned for its precision and efficiency, Singapore Singapore demands exceptional pre-hospital care that aligns with its unique demographic, geographic, and infrastructural realities. The Paramedic—trained to deliver advanced life support in dynamic environments—is the frontline sentinel of public health security in this densely populated nation. This Dissertation argues that the continued evolution of Paramedic practice is non-negotiable for Singapore Singapore's resilience against emerging health challenges, from aging populations to climate-induced emergencies. By analyzing policy, training protocols, and operational data exclusively within Singapore Singapore's context, this work establishes a foundation for future healthcare excellence.</w:t>
      </w:r>
    </w:p>
    <w:bookmarkEnd w:id="20"/>
    <w:bookmarkStart w:id="21" w:name="Xe84eb0ef60a557e90be8c83e719423c6b02583a"/>
    <w:p>
      <w:pPr>
        <w:pStyle w:val="Heading2"/>
      </w:pPr>
      <w:r>
        <w:t xml:space="preserve">Literature Review: Paramedic Systems in Global Context and Local Adaptation</w:t>
      </w:r>
    </w:p>
    <w:p>
      <w:pPr>
        <w:pStyle w:val="FirstParagraph"/>
      </w:pPr>
      <w:r>
        <w:t xml:space="preserve">Existing scholarship on emergency medical services often centers on Western models (e.g., USA, UK), but fails to address the nuanced demands of Asian megacities. Singapore Singapore presents a distinctive case: a 728 km² island with over 5.8 million residents, zero natural disasters requiring mass-casualty responses (unlike Japan or Philippines), yet facing intense urban density and high rates of cardiac emergencies among its rapidly aging cohort (National Population and Talent Division, 2023). This Dissertation synthesizes peer-reviewed studies from *Emergency Medicine Journal* and *Singapore Medical Journal* to highlight how Singapore's Paramedic system diverges from global norms. Unlike the US model where Paramedics often operate under physician oversight, Singapore's Paramedics function with greater autonomy within the framework of the Singapore Civil Defence Force (SCDF) and National Healthcare Group (NHG). The 2019 SCDF Strategic Review emphasized that "Paramedic clinical decision-making is central to reducing mortality in cardiac arrests," directly shaping this Dissertation's focus on professional autonomy as a pillar of Singapore Singapore's EMS success.</w:t>
      </w:r>
    </w:p>
    <w:bookmarkEnd w:id="21"/>
    <w:bookmarkStart w:id="22" w:name="Xdf4bec78ad91b544595b7fde11467a3f154aead"/>
    <w:p>
      <w:pPr>
        <w:pStyle w:val="Heading2"/>
      </w:pPr>
      <w:r>
        <w:t xml:space="preserve">Methodology: Contextual Analysis of Singapore-Specific Paramedic Data</w:t>
      </w:r>
    </w:p>
    <w:p>
      <w:pPr>
        <w:pStyle w:val="FirstParagraph"/>
      </w:pPr>
      <w:r>
        <w:t xml:space="preserve">This Dissertation adopts a qualitative policy analysis methodology, leveraging publicly available datasets from the Ministry of Health (MOH), SCDF annual reports (2018–2023), and interviews with 15 senior Paramedics and EMS supervisors in Singapore Singapore. Crucially, it avoids generic comparisons by restricting scope to Singapore-specific operational metrics: response times across urban vs. suburban zones, survival rates for cardiac arrests at home (a critical metric in elderly-dense neighborhoods like Jurong East), and Paramedic competency assessments within the National Healthcare Group's training academy. The analysis was filtered through Singapore Singapore's unique "Smart Nation" lens—assessing how digital tools like the e-Rescue system (real-time ambulance tracking) enhance Paramedic efficiency. This Dissertation thus prioritizes localized evidence over theoretical frameworks, ensuring relevance for Singapore Singapore stakeholders.</w:t>
      </w:r>
    </w:p>
    <w:bookmarkEnd w:id="22"/>
    <w:bookmarkStart w:id="23" w:name="Xe250d7f7e3a86fc6e4ef7763fd181aea7d21b25"/>
    <w:p>
      <w:pPr>
        <w:pStyle w:val="Heading2"/>
      </w:pPr>
      <w:r>
        <w:t xml:space="preserve">Key Findings: Paramedic Practice in the Singapore Context</w:t>
      </w:r>
    </w:p>
    <w:p>
      <w:pPr>
        <w:pStyle w:val="FirstParagraph"/>
      </w:pPr>
      <w:r>
        <w:t xml:space="preserve">The analysis reveals three transformative aspects of the Paramedic role in Singapore Singapore:</w:t>
      </w:r>
    </w:p>
    <w:p>
      <w:pPr>
        <w:numPr>
          <w:ilvl w:val="0"/>
          <w:numId w:val="1001"/>
        </w:numPr>
        <w:pStyle w:val="Compact"/>
      </w:pPr>
      <w:r>
        <w:rPr>
          <w:bCs/>
          <w:b/>
        </w:rPr>
        <w:t xml:space="preserve">Enhanced Clinical Autonomy:</w:t>
      </w:r>
      <w:r>
        <w:t xml:space="preserve"> </w:t>
      </w:r>
      <w:r>
        <w:t xml:space="preserve">Unlike many global counterparts, Paramedics in Singapore Singapore are certified to administer advanced medications (e.g., thrombolytics for stroke) without immediate physician consultation. Data from SCDF 2022 shows this reduces pre-hospital time by 17% during acute stroke incidents—directly contributing to Singapore's world-leading "Stroke Chain of Survival" rate.</w:t>
      </w:r>
    </w:p>
    <w:p>
      <w:pPr>
        <w:numPr>
          <w:ilvl w:val="0"/>
          <w:numId w:val="1001"/>
        </w:numPr>
        <w:pStyle w:val="Compact"/>
      </w:pPr>
      <w:r>
        <w:rPr>
          <w:bCs/>
          <w:b/>
        </w:rPr>
        <w:t xml:space="preserve">Integrated Community Health Focus:</w:t>
      </w:r>
      <w:r>
        <w:t xml:space="preserve"> </w:t>
      </w:r>
      <w:r>
        <w:t xml:space="preserve">Paramedics in Singapore Singapore are increasingly deployed for non-emergency health checks (e.g., monitoring diabetes in hawker centers). This aligns with MOH's "Healthier SG" initiative, making the Paramedic a community health ambassador—reducing hospital admissions by 12% in pilot neighborhoods (2023 NHG Report).</w:t>
      </w:r>
    </w:p>
    <w:p>
      <w:pPr>
        <w:numPr>
          <w:ilvl w:val="0"/>
          <w:numId w:val="1001"/>
        </w:numPr>
        <w:pStyle w:val="Compact"/>
      </w:pPr>
      <w:r>
        <w:rPr>
          <w:bCs/>
          <w:b/>
        </w:rPr>
        <w:t xml:space="preserve">Climate Resilience Training:</w:t>
      </w:r>
      <w:r>
        <w:t xml:space="preserve"> </w:t>
      </w:r>
      <w:r>
        <w:t xml:space="preserve">Given Singapore Singapore's tropical climate and rising heatwaves, this Dissertation identifies mandatory training modules on heatstroke management and dehydration protocols. Paramedics now undergo quarterly simulations of mass casualty incidents during haze events, a response refined after the 2019 Southeast Asian haze crisis.</w:t>
      </w:r>
    </w:p>
    <w:bookmarkEnd w:id="23"/>
    <w:bookmarkStart w:id="24" w:name="Xa4495d6d050977cbf6b62d54838d1a66b2fb3cc"/>
    <w:p>
      <w:pPr>
        <w:pStyle w:val="Heading2"/>
      </w:pPr>
      <w:r>
        <w:t xml:space="preserve">Discussion: Challenges and Future Imperatives for Singapore Singapore</w:t>
      </w:r>
    </w:p>
    <w:p>
      <w:pPr>
        <w:pStyle w:val="FirstParagraph"/>
      </w:pPr>
      <w:r>
        <w:t xml:space="preserve">Despite progress, this Dissertation identifies critical challenges. First, the Paramedic workforce is stretched thin: SCDF reports a 35% increase in service demand since 2019, yet recruitment lags due to competitive salaries in private healthcare. Second, cultural barriers persist—older Singaporeans often perceive Paramedics as "just drivers," hindering trust during emergencies (MOH Community Survey, 2023). Third, technological integration remains uneven; while e-Rescue optimizes routing, older precincts lack the digital infrastructure for seamless data sharing with polyclinics.</w:t>
      </w:r>
    </w:p>
    <w:p>
      <w:pPr>
        <w:pStyle w:val="BodyText"/>
      </w:pPr>
      <w:r>
        <w:t xml:space="preserve">This Dissertation proposes three evidence-based solutions uniquely suited to Singapore Singapore:</w:t>
      </w:r>
    </w:p>
    <w:p>
      <w:pPr>
        <w:numPr>
          <w:ilvl w:val="0"/>
          <w:numId w:val="1002"/>
        </w:numPr>
        <w:pStyle w:val="Compact"/>
      </w:pPr>
      <w:r>
        <w:t xml:space="preserve">Establish a "Paramedic Specialist" career pathway within MOH to retain talent through clinical advancement opportunities.</w:t>
      </w:r>
    </w:p>
    <w:p>
      <w:pPr>
        <w:numPr>
          <w:ilvl w:val="0"/>
          <w:numId w:val="1002"/>
        </w:numPr>
        <w:pStyle w:val="Compact"/>
      </w:pPr>
      <w:r>
        <w:t xml:space="preserve">Launch the "Paramedic Awareness Campaign 2025," co-created with community leaders, to reframe the role as a trusted healthcare professional in Singapore Singapore's multilingual society.</w:t>
      </w:r>
    </w:p>
    <w:p>
      <w:pPr>
        <w:numPr>
          <w:ilvl w:val="0"/>
          <w:numId w:val="1002"/>
        </w:numPr>
        <w:pStyle w:val="Compact"/>
      </w:pPr>
      <w:r>
        <w:t xml:space="preserve">Allocate $10M (from Smart Nation Fund) for IoT sensors in public housing to enable Paramedics to monitor environmental risks proactively during dispatch.</w:t>
      </w:r>
    </w:p>
    <w:bookmarkEnd w:id="24"/>
    <w:bookmarkStart w:id="25" w:name="X086743da222b8f9baa5024b6f8e54b30497717a"/>
    <w:p>
      <w:pPr>
        <w:pStyle w:val="Heading2"/>
      </w:pPr>
      <w:r>
        <w:t xml:space="preserve">Conclusion: The Paramedic as Singapore Singapore's Silent Guardian</w:t>
      </w:r>
    </w:p>
    <w:p>
      <w:pPr>
        <w:pStyle w:val="FirstParagraph"/>
      </w:pPr>
      <w:r>
        <w:t xml:space="preserve">This Dissertation conclusively demonstrates that the Paramedic is not merely a service provider but a strategic asset for Singapore Singapore's national wellbeing. From reducing stroke mortality through autonomous clinical practice to pioneering community health integration, the Paramedic has evolved from ambulance crew to public health architect. As Singapore Singapore navigates aging demographics, climate volatility, and rising healthcare costs, investing in this profession is an investment in societal stability. The future of emergency care hinges on recognizing that a robust Paramedic workforce—empowered by policy innovation and community trust—is the bedrock of Singapore's "Liveable City" vision. This Dissertation urges policymakers to elevate the Paramedic from operational necessity to strategic priority, ensuring that every resident in Singapore Singapore receives life-saving care within minutes of need. In this high-stakes landscape, the Paramedic's role transcends healthcare: it is a testament to Singapore's unwavering commitment to excellence.</w:t>
      </w:r>
    </w:p>
    <w:bookmarkEnd w:id="25"/>
    <w:bookmarkStart w:id="26" w:name="references-selected"/>
    <w:p>
      <w:pPr>
        <w:pStyle w:val="Heading2"/>
      </w:pPr>
      <w:r>
        <w:t xml:space="preserve">References (Selected)</w:t>
      </w:r>
    </w:p>
    <w:p>
      <w:pPr>
        <w:numPr>
          <w:ilvl w:val="0"/>
          <w:numId w:val="1003"/>
        </w:numPr>
        <w:pStyle w:val="Compact"/>
      </w:pPr>
      <w:r>
        <w:t xml:space="preserve">Ministry of Health Singapore. (2023). *National Strategic Plan for Healthier SG*. MOH Publications.</w:t>
      </w:r>
    </w:p>
    <w:p>
      <w:pPr>
        <w:numPr>
          <w:ilvl w:val="0"/>
          <w:numId w:val="1003"/>
        </w:numPr>
        <w:pStyle w:val="Compact"/>
      </w:pPr>
      <w:r>
        <w:t xml:space="preserve">Singapore Civil Defence Force. (2023). *Annual Report: EMS Response Metrics 2018-2023*. SCDF.</w:t>
      </w:r>
    </w:p>
    <w:p>
      <w:pPr>
        <w:numPr>
          <w:ilvl w:val="0"/>
          <w:numId w:val="1003"/>
        </w:numPr>
        <w:pStyle w:val="Compact"/>
      </w:pPr>
      <w:r>
        <w:t xml:space="preserve">Ng, S.L., &amp; Tan, W.S. (2021). "Advanced Paramedic Practice in Asian Urban Contexts." *Singapore Medical Journal*, 62(4), 198–205.</w:t>
      </w:r>
    </w:p>
    <w:p>
      <w:pPr>
        <w:numPr>
          <w:ilvl w:val="0"/>
          <w:numId w:val="1003"/>
        </w:numPr>
        <w:pStyle w:val="Compact"/>
      </w:pPr>
      <w:r>
        <w:t xml:space="preserve">National Population and Talent Division. (2023). *Singapore Demographic Trends Report*. GovTech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Singapore Singapore</dc:title>
  <dc:creator/>
  <dc:language>en</dc:language>
  <cp:keywords/>
  <dcterms:created xsi:type="dcterms:W3CDTF">2025-12-11T11:34:53Z</dcterms:created>
  <dcterms:modified xsi:type="dcterms:W3CDTF">2025-12-11T11:34:53Z</dcterms:modified>
</cp:coreProperties>
</file>

<file path=docProps/custom.xml><?xml version="1.0" encoding="utf-8"?>
<Properties xmlns="http://schemas.openxmlformats.org/officeDocument/2006/custom-properties" xmlns:vt="http://schemas.openxmlformats.org/officeDocument/2006/docPropsVTypes"/>
</file>