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Spain</w:t>
      </w:r>
      <w:r>
        <w:t xml:space="preserve"> </w:t>
      </w:r>
      <w:r>
        <w:t xml:space="preserve">Barcelona's</w:t>
      </w:r>
      <w:r>
        <w:t xml:space="preserve"> </w:t>
      </w:r>
      <w:r>
        <w:t xml:space="preserve">Emergency</w:t>
      </w:r>
      <w:r>
        <w:t xml:space="preserve"> </w:t>
      </w:r>
      <w:r>
        <w:t xml:space="preserve">Medical</w:t>
      </w:r>
      <w:r>
        <w:t xml:space="preserve"> </w:t>
      </w:r>
      <w:r>
        <w:t xml:space="preserve">System</w:t>
      </w:r>
    </w:p>
    <w:bookmarkStart w:id="26" w:name="Xacb34553ebf471e2c47106aa26f48513df23794"/>
    <w:p>
      <w:pPr>
        <w:pStyle w:val="Heading1"/>
      </w:pPr>
      <w:r>
        <w:t xml:space="preserve">Dissertation: The Critical Role and Professional Development of Paramedics within Spain Barcelona's Emergency Response Framework</w:t>
      </w:r>
    </w:p>
    <w:p>
      <w:pPr>
        <w:pStyle w:val="FirstParagraph"/>
      </w:pPr>
      <w:r>
        <w:t xml:space="preserve">This academic dissertation examines the specialized role, professional requirements, and operational challenges faced by</w:t>
      </w:r>
      <w:r>
        <w:t xml:space="preserve"> </w:t>
      </w:r>
      <w:r>
        <w:rPr>
          <w:iCs/>
          <w:i/>
        </w:rPr>
        <w:t xml:space="preserve">Paramedic</w:t>
      </w:r>
      <w:r>
        <w:t xml:space="preserve"> </w:t>
      </w:r>
      <w:r>
        <w:t xml:space="preserve">personnel within the emergency medical services (EMS) infrastructure of</w:t>
      </w:r>
      <w:r>
        <w:t xml:space="preserve"> </w:t>
      </w:r>
      <w:r>
        <w:rPr>
          <w:bCs/>
          <w:b/>
        </w:rPr>
        <w:t xml:space="preserve">Spain Barcelona</w:t>
      </w:r>
      <w:r>
        <w:t xml:space="preserve">. As a global urban hub with a complex demographic landscape and high emergency call volume, Barcelona presents a compelling case study for understanding how modernized paramedic practice integrates with regional healthcare systems. This research underscores the indispensable contribution of these professionals to public health outcomes in one of Europe's most dynamic cities.</w:t>
      </w:r>
    </w:p>
    <w:bookmarkStart w:id="20" w:name="Xae578d75df0e35ae0e6bf159824bbf68efb9b21"/>
    <w:p>
      <w:pPr>
        <w:pStyle w:val="Heading2"/>
      </w:pPr>
      <w:r>
        <w:t xml:space="preserve">The Paramedic Profession in Spain: A National and Local Context</w:t>
      </w:r>
    </w:p>
    <w:p>
      <w:pPr>
        <w:pStyle w:val="FirstParagraph"/>
      </w:pPr>
      <w:r>
        <w:t xml:space="preserve">In</w:t>
      </w:r>
      <w:r>
        <w:t xml:space="preserve"> </w:t>
      </w:r>
      <w:r>
        <w:rPr>
          <w:bCs/>
          <w:b/>
        </w:rPr>
        <w:t xml:space="preserve">Spain Barcelona</w:t>
      </w:r>
      <w:r>
        <w:t xml:space="preserve">, the title "Paramedic" is commonly used internationally, but the formal designation within Spain's national healthcare framework is "</w:t>
      </w:r>
      <w:r>
        <w:rPr>
          <w:iCs/>
          <w:i/>
        </w:rPr>
        <w:t xml:space="preserve">Técnico Sanitario de Urgencia</w:t>
      </w:r>
      <w:r>
        <w:t xml:space="preserve">" (Emergency Medical Technician). This distinction is crucial for understanding their professional trajectory. The National Health System (SNS) under Catalonia's regional administration oversees emergency services through the "Servicio Catalán de Salut" (CatSalut), operating the unified 112 emergency number. Paramedics in Barcelona are not merely ambulance drivers; they are highly trained clinical responders, forming the frontline of pre-hospital care. Their training, mandated by Spanish law (Law 4/2015 on Emergency Medical Services), requires a minimum of three years of vocational education in emergency medicine, including advanced life support (ALS), trauma management, and pharmacology—distinct from basic first aid roles.</w:t>
      </w:r>
    </w:p>
    <w:bookmarkEnd w:id="20"/>
    <w:bookmarkStart w:id="21" w:name="X4c89976c486ac09a336a053ca73ea6aa490393e"/>
    <w:p>
      <w:pPr>
        <w:pStyle w:val="Heading2"/>
      </w:pPr>
      <w:r>
        <w:t xml:space="preserve">Operational Realities: Paramedics in Barcelona's Urban Environment</w:t>
      </w:r>
    </w:p>
    <w:p>
      <w:pPr>
        <w:pStyle w:val="FirstParagraph"/>
      </w:pPr>
      <w:r>
        <w:t xml:space="preserve">Barcelona’s dense urban fabric, historic architecture with narrow streets, and seasonal tourism influx create unique operational demands for paramedics. Unlike rural areas of</w:t>
      </w:r>
      <w:r>
        <w:t xml:space="preserve"> </w:t>
      </w:r>
      <w:r>
        <w:rPr>
          <w:bCs/>
          <w:b/>
        </w:rPr>
        <w:t xml:space="preserve">Spain</w:t>
      </w:r>
      <w:r>
        <w:t xml:space="preserve">, paramedic units here face constant pressure from traffic congestion (particularly in the Eixample district), language barriers with international visitors (requiring multilingual capabilities), and high rates of psychiatric emergencies linked to social vulnerability. A 2023 Barcelona Health Department report indicated that paramedics responded to over 185,000 calls annually, with cardiovascular events and falls comprising nearly 45% of cases. Crucially, paramedics in Barcelona now perform expanded duties beyond traditional stabilization—they routinely conduct initial mental health assessments, coordinate with community social services for chronic condition management (e.g., diabetic emergencies), and utilize telemedicine links to hospital specialists en route. This evolution reflects a national shift towards "paramedic-led" primary emergency care, reducing unnecessary hospital transports.</w:t>
      </w:r>
    </w:p>
    <w:bookmarkEnd w:id="21"/>
    <w:bookmarkStart w:id="22" w:name="X7ff45eb74fe7e0ea976754d3f82dcb33248d6ba"/>
    <w:p>
      <w:pPr>
        <w:pStyle w:val="Heading2"/>
      </w:pPr>
      <w:r>
        <w:t xml:space="preserve">Professional Development and Systemic Challenges</w:t>
      </w:r>
    </w:p>
    <w:p>
      <w:pPr>
        <w:pStyle w:val="FirstParagraph"/>
      </w:pPr>
      <w:r>
        <w:t xml:space="preserve">This dissertation analyzes systemic challenges impacting Barcelona’s paramedic corps. A key issue is workforce retention; the demanding 12-hour shifts, emotional toll of traumatic calls (e.g., mass events at Camp Nou stadium), and comparatively lower salaries versus hospital-based physicians contribute to a 15% annual turnover rate, per Catalan EMS data. The integration of new technologies—like AI-powered dispatch systems (SIMUL-EMERG) that prioritize high-acuity cases—requires continuous retraining, yet funding for ongoing education remains inconsistent. Furthermore, the paramedic role in</w:t>
      </w:r>
      <w:r>
        <w:t xml:space="preserve"> </w:t>
      </w:r>
      <w:r>
        <w:rPr>
          <w:bCs/>
          <w:b/>
        </w:rPr>
        <w:t xml:space="preserve">Spain Barcelona</w:t>
      </w:r>
      <w:r>
        <w:t xml:space="preserve"> </w:t>
      </w:r>
      <w:r>
        <w:t xml:space="preserve">is increasingly pivotal in addressing public health crises: during the 2021 pandemic, they were deployed for fever screening and oxygen delivery in home-care settings, demonstrating adaptive capacity. However, disparities persist between city centers (e.g., Eixample) and peripheral districts like Sant Andreu, where resource allocation lags behind demand.</w:t>
      </w:r>
    </w:p>
    <w:bookmarkEnd w:id="22"/>
    <w:bookmarkStart w:id="23" w:name="Xfbcdd4a5bb7ca1ee25490993e2329583ef9edd3"/>
    <w:p>
      <w:pPr>
        <w:pStyle w:val="Heading2"/>
      </w:pPr>
      <w:r>
        <w:t xml:space="preserve">Comparative Insights: Barcelona vs. Other European Models</w:t>
      </w:r>
    </w:p>
    <w:p>
      <w:pPr>
        <w:pStyle w:val="FirstParagraph"/>
      </w:pPr>
      <w:r>
        <w:t xml:space="preserve">Unlike the UK’s "paramedic" as a degree-holding profession or Germany’s highly physician-oversighted EMS, Barcelona’s model emphasizes practical vocational training within the SNS structure. This dissertation argues that Spain's approach fosters rapid deployment but necessitates stronger academic pathways—currently lacking in most Catalan training programs. The 2022 "Barcelona Emergency Care Pact" (Acuerdo de Atención Emergencia) aimed to bridge this gap by partnering with the University of Barcelona for advanced certifications, a move directly influenced by paramedic advocacy groups. Such initiatives highlight how</w:t>
      </w:r>
      <w:r>
        <w:t xml:space="preserve"> </w:t>
      </w:r>
      <w:r>
        <w:rPr>
          <w:bCs/>
          <w:b/>
        </w:rPr>
        <w:t xml:space="preserve">Paramedic</w:t>
      </w:r>
      <w:r>
        <w:t xml:space="preserve"> </w:t>
      </w:r>
      <w:r>
        <w:t xml:space="preserve">professionals are driving systemic reform in</w:t>
      </w:r>
      <w:r>
        <w:t xml:space="preserve"> </w:t>
      </w:r>
      <w:r>
        <w:rPr>
          <w:bCs/>
          <w:b/>
        </w:rPr>
        <w:t xml:space="preserve">Spain Barcelona</w:t>
      </w:r>
      <w:r>
        <w:t xml:space="preserve">, shifting from passive responders to proactive healthcare coordinators.</w:t>
      </w:r>
    </w:p>
    <w:bookmarkEnd w:id="23"/>
    <w:bookmarkStart w:id="24" w:name="future-directions-and-recommendations"/>
    <w:p>
      <w:pPr>
        <w:pStyle w:val="Heading2"/>
      </w:pPr>
      <w:r>
        <w:t xml:space="preserve">Future Directions and Recommendations</w:t>
      </w:r>
    </w:p>
    <w:p>
      <w:pPr>
        <w:pStyle w:val="FirstParagraph"/>
      </w:pPr>
      <w:r>
        <w:t xml:space="preserve">This dissertation concludes that the future of paramedicine in Barcelona hinges on three pillars: (1) elevated educational standards aligned with EU directives, (2) enhanced mental health support for personnel to combat burnout, and (3) expanded digital integration for real-time patient data sharing with hospitals like Hospital Clínic. Specifically, adopting standardized European paramedic competencies could streamline cross-border emergency responses—a critical asset given Barcelona’s proximity to France and Portugal. Investment in mobile apps for multilingual symptom assessment would also address language barriers during tourist surges (e.g., La Mercè festival). Crucially, the role of the</w:t>
      </w:r>
      <w:r>
        <w:t xml:space="preserve"> </w:t>
      </w:r>
      <w:r>
        <w:rPr>
          <w:iCs/>
          <w:i/>
        </w:rPr>
        <w:t xml:space="preserve">Paramedic</w:t>
      </w:r>
      <w:r>
        <w:t xml:space="preserve"> </w:t>
      </w:r>
      <w:r>
        <w:t xml:space="preserve">must be redefined not merely as a "first responder" but as a core component of Barcelona’s integrated primary care network, reducing pressure on emergency departments.</w:t>
      </w:r>
    </w:p>
    <w:bookmarkEnd w:id="24"/>
    <w:bookmarkStart w:id="25" w:name="X289086eaa959c00ca7eadfa1b0c26f421afeaa1"/>
    <w:p>
      <w:pPr>
        <w:pStyle w:val="Heading2"/>
      </w:pPr>
      <w:r>
        <w:t xml:space="preserve">Conclusion: A Dissertation for Systemic Advancement</w:t>
      </w:r>
    </w:p>
    <w:p>
      <w:pPr>
        <w:pStyle w:val="FirstParagraph"/>
      </w:pPr>
      <w:r>
        <w:t xml:space="preserve">The evolution of the paramedic profession in</w:t>
      </w:r>
      <w:r>
        <w:t xml:space="preserve"> </w:t>
      </w:r>
      <w:r>
        <w:rPr>
          <w:bCs/>
          <w:b/>
        </w:rPr>
        <w:t xml:space="preserve">Spain Barcelona</w:t>
      </w:r>
      <w:r>
        <w:t xml:space="preserve"> </w:t>
      </w:r>
      <w:r>
        <w:t xml:space="preserve">is a microcosm of Europe's broader EMS transformation. This dissertation affirms that effective emergency care in megacities relies on empowering paramedics through education, technology, and strategic resource allocation. As Barcelona continues to grow as a cultural and economic center, its EMS system must prioritize the paramedic workforce as vital health infrastructure—not merely an operational component. The recommendations herein are designed for policymakers within the Catalan government and national SNS leaders to ensure that</w:t>
      </w:r>
      <w:r>
        <w:t xml:space="preserve"> </w:t>
      </w:r>
      <w:r>
        <w:rPr>
          <w:bCs/>
          <w:b/>
        </w:rPr>
        <w:t xml:space="preserve">Paramedic</w:t>
      </w:r>
      <w:r>
        <w:t xml:space="preserve"> </w:t>
      </w:r>
      <w:r>
        <w:t xml:space="preserve">professionals in</w:t>
      </w:r>
      <w:r>
        <w:t xml:space="preserve"> </w:t>
      </w:r>
      <w:r>
        <w:rPr>
          <w:bCs/>
          <w:b/>
        </w:rPr>
        <w:t xml:space="preserve">Spain Barcelona</w:t>
      </w:r>
      <w:r>
        <w:t xml:space="preserve"> </w:t>
      </w:r>
      <w:r>
        <w:t xml:space="preserve">can meet rising public health demands while maintaining their own well-being. Ultimately, this research underscores that investing in paramedicine is not just about saving lives—it is about building a more resilient, equitable healthcare ecosystem for all residents and visitors of Barcelona.</w:t>
      </w:r>
    </w:p>
    <w:p>
      <w:pPr>
        <w:pStyle w:val="BodyText"/>
      </w:pPr>
      <w:r>
        <w:rPr>
          <w:iCs/>
          <w:i/>
        </w:rPr>
        <w:t xml:space="preserve">This dissertation was written with the specific context of Spain Barcelona's emergency medical services as its central focus, analyzing current practices, challenges, and future pathways for paramedic professionals within the Catalan healthcare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Spain Barcelona's Emergency Medical System</dc:title>
  <dc:creator/>
  <dc:language>en</dc:language>
  <cp:keywords/>
  <dcterms:created xsi:type="dcterms:W3CDTF">2026-07-14T23:58:20Z</dcterms:created>
  <dcterms:modified xsi:type="dcterms:W3CDTF">2026-07-14T23:58:20Z</dcterms:modified>
</cp:coreProperties>
</file>

<file path=docProps/custom.xml><?xml version="1.0" encoding="utf-8"?>
<Properties xmlns="http://schemas.openxmlformats.org/officeDocument/2006/custom-properties" xmlns:vt="http://schemas.openxmlformats.org/officeDocument/2006/docPropsVTypes"/>
</file>